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AA" w:rsidRDefault="002826AA" w:rsidP="002826A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2826AA" w:rsidRDefault="002826AA" w:rsidP="002826AA">
      <w:pPr>
        <w:pStyle w:val="1"/>
        <w:spacing w:beforeLines="50" w:before="156" w:afterLines="50" w:after="156" w:line="360" w:lineRule="auto"/>
        <w:ind w:firstLineChars="0" w:firstLine="0"/>
        <w:jc w:val="center"/>
        <w:rPr>
          <w:rFonts w:ascii="黑体" w:eastAsia="黑体" w:hAnsi="黑体" w:cs="黑体" w:hint="eastAsia"/>
          <w:w w:val="98"/>
          <w:sz w:val="36"/>
          <w:szCs w:val="36"/>
        </w:rPr>
      </w:pPr>
      <w:r>
        <w:rPr>
          <w:rFonts w:ascii="黑体" w:eastAsia="黑体" w:hAnsi="黑体" w:cs="黑体" w:hint="eastAsia"/>
          <w:w w:val="98"/>
          <w:sz w:val="36"/>
          <w:szCs w:val="36"/>
        </w:rPr>
        <w:t>上海市残疾人精准康复服务定点机构目录（</w:t>
      </w:r>
      <w:r>
        <w:rPr>
          <w:rFonts w:ascii="黑体" w:eastAsia="黑体" w:hAnsi="黑体" w:cs="黑体"/>
          <w:w w:val="98"/>
          <w:sz w:val="36"/>
          <w:szCs w:val="36"/>
        </w:rPr>
        <w:t>201</w:t>
      </w:r>
      <w:r>
        <w:rPr>
          <w:rFonts w:ascii="黑体" w:eastAsia="黑体" w:hAnsi="黑体" w:cs="黑体" w:hint="eastAsia"/>
          <w:w w:val="98"/>
          <w:sz w:val="36"/>
          <w:szCs w:val="36"/>
        </w:rPr>
        <w:t>7年版）</w:t>
      </w:r>
    </w:p>
    <w:p w:rsidR="002826AA" w:rsidRDefault="002826AA" w:rsidP="002826AA">
      <w:pPr>
        <w:pStyle w:val="1"/>
        <w:snapToGrid w:val="0"/>
        <w:ind w:firstLineChars="0" w:firstLine="0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2826AA" w:rsidRDefault="002826AA" w:rsidP="002826AA">
      <w:pPr>
        <w:pStyle w:val="1"/>
        <w:numPr>
          <w:ilvl w:val="0"/>
          <w:numId w:val="1"/>
        </w:numPr>
        <w:adjustRightInd w:val="0"/>
        <w:snapToGrid w:val="0"/>
        <w:spacing w:line="353" w:lineRule="auto"/>
        <w:ind w:firstLineChars="0" w:firstLine="0"/>
        <w:rPr>
          <w:rFonts w:ascii="黑体" w:eastAsia="黑体" w:hAnsi="宋体" w:cs="宋体" w:hint="eastAsia"/>
          <w:bCs/>
          <w:sz w:val="24"/>
          <w:szCs w:val="24"/>
        </w:rPr>
      </w:pPr>
      <w:r>
        <w:rPr>
          <w:rFonts w:ascii="黑体" w:eastAsia="黑体" w:hAnsi="宋体" w:cs="宋体" w:hint="eastAsia"/>
          <w:bCs/>
          <w:sz w:val="24"/>
          <w:szCs w:val="24"/>
        </w:rPr>
        <w:t>视力残疾康复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（一）0-16岁儿童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1.“阳光宝宝卡”申领评估机构：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复旦大学附属眼耳鼻喉科医院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上海市眼病防治中心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2.残疾儿童康复训练机构：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上海市养志康复医院(上海市阳光康复中心)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复旦大学附属眼耳鼻喉科医院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上海市眼病防治中心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瑞视维景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眼科医院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上海长征医院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上海市卢湾辅读学校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上海市徐汇区大华医院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上海长宁区新视界眼科医院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上海市盲童学校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上海长宁区爱尔眼科医院 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上海市静安区中心医院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上海市静安区万航渡路第二幼儿园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上海市普陀区眼病牙病防治所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上海市同济大学附属第十人民医院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上海和平眼科医院</w:t>
      </w:r>
    </w:p>
    <w:p w:rsidR="002826AA" w:rsidRDefault="002826AA" w:rsidP="002826AA">
      <w:pPr>
        <w:pStyle w:val="1"/>
        <w:adjustRightInd w:val="0"/>
        <w:snapToGrid w:val="0"/>
        <w:spacing w:line="353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上海建工医院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上海长海医院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上海市杨浦区控江医院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上海市第一康复医院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上海明潭眼科医院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上海市闵行区妇幼保健院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上海市第七人民医院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同济大学附属东方医院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上海明德五官科医院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上海浦东新区人民医院（川沙人民医院）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上海顺臣教育管理咨询有限公司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复旦大学附属金山医院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上海崇明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县疾病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预防控制中心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3.辅助器具适配及服务机构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上海市眼病防治中心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上海市残疾人辅助器具资源中心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上海市盲童学校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4.家长培训机构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上海市眼病防治中心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上海市盲童学校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lastRenderedPageBreak/>
        <w:t>（二）盲人</w:t>
      </w:r>
    </w:p>
    <w:p w:rsidR="002826AA" w:rsidRDefault="002826AA" w:rsidP="002826AA">
      <w:pPr>
        <w:pStyle w:val="1"/>
        <w:numPr>
          <w:ilvl w:val="0"/>
          <w:numId w:val="2"/>
        </w:num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白内障复明手术服务机构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本市二级以上医疗机构</w:t>
      </w:r>
    </w:p>
    <w:p w:rsidR="002826AA" w:rsidRDefault="002826AA" w:rsidP="002826AA">
      <w:pPr>
        <w:pStyle w:val="1"/>
        <w:numPr>
          <w:ilvl w:val="0"/>
          <w:numId w:val="2"/>
        </w:num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辅助器具适配及服务机构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  <w:r>
        <w:rPr>
          <w:rFonts w:ascii="仿宋_GB2312" w:eastAsia="仿宋_GB2312" w:hAnsi="宋体" w:cs="宋体" w:hint="eastAsia"/>
          <w:sz w:val="24"/>
          <w:szCs w:val="24"/>
        </w:rPr>
        <w:br/>
        <w:t>上海市眼病防治中心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上海市盲童学校</w:t>
      </w:r>
    </w:p>
    <w:p w:rsidR="002826AA" w:rsidRDefault="002826AA" w:rsidP="002826AA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定向行走及适应训练机构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上海市盲童学校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各区残疾人联合会</w:t>
      </w:r>
    </w:p>
    <w:p w:rsidR="002826AA" w:rsidRDefault="002826AA" w:rsidP="002826AA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导盲犬适配评估、服务机构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（三）低视力者辅助器具适配及服务机构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  <w:r>
        <w:rPr>
          <w:rFonts w:ascii="仿宋_GB2312" w:eastAsia="仿宋_GB2312" w:hAnsi="宋体" w:cs="宋体" w:hint="eastAsia"/>
          <w:sz w:val="24"/>
          <w:szCs w:val="24"/>
        </w:rPr>
        <w:br/>
        <w:t>上海市眼病防治中心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上海市盲童学校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政府采购中标服务机构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黑体" w:eastAsia="黑体" w:hAnsi="宋体" w:cs="宋体" w:hint="eastAsia"/>
          <w:bCs/>
          <w:sz w:val="24"/>
          <w:szCs w:val="24"/>
        </w:rPr>
      </w:pPr>
      <w:r>
        <w:rPr>
          <w:rFonts w:ascii="黑体" w:eastAsia="黑体" w:hAnsi="宋体" w:cs="宋体" w:hint="eastAsia"/>
          <w:bCs/>
          <w:sz w:val="24"/>
          <w:szCs w:val="24"/>
        </w:rPr>
        <w:t>二、听力残疾康复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（一）0-16岁儿童</w:t>
      </w:r>
    </w:p>
    <w:p w:rsidR="002826AA" w:rsidRDefault="002826AA" w:rsidP="002826AA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“阳光宝宝卡”申领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评估机构：</w:t>
      </w:r>
    </w:p>
    <w:p w:rsidR="002826AA" w:rsidRDefault="002826AA" w:rsidP="002826AA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复旦大学附属儿科医院</w:t>
      </w:r>
    </w:p>
    <w:p w:rsidR="002826AA" w:rsidRDefault="002826AA" w:rsidP="002826AA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残疾儿童康复训练机构：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上海市养志康复医院(上海市阳光康复中心)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中国人民解放军第四五五医院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复旦大学附属眼耳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喉鼻科医院</w:t>
      </w:r>
      <w:proofErr w:type="gramEnd"/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上海交通大学医学院附属新华医院崇明分院 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上海市中医医院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上海市第四聋校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上海康济听力技术有限公司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上海市静安区万航渡路第二幼儿园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上海市普陀区早期教育指导中心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上海市普陀区兰溪路幼儿园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上海静安区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泰亿格言语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听觉康复中心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上海市静安区民办小小虎幼稚园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上海市静安区七巧板幼儿园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上海市虹口区曲阳路街道社区卫生服务中心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上海早起鸟儿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童发展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上海市虹口区儿童福利院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上海中医药大学附属岳阳中西医结合医院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上海市杨浦区鞍山幼儿园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复旦大学附属上海市第五人民医院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上海闵行区启英幼儿园</w:t>
      </w:r>
      <w:r>
        <w:rPr>
          <w:rFonts w:ascii="宋体" w:eastAsia="仿宋_GB2312" w:hAnsi="宋体" w:cs="宋体" w:hint="eastAsia"/>
          <w:sz w:val="24"/>
          <w:szCs w:val="24"/>
        </w:rPr>
        <w:t> 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上海杏林教育康复中心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上海市浦东新区爱心幼儿园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复旦大学附属上海市浦东医院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上海市第七人民医院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上海市浦东新区特殊教育学校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上海市金山区辅读学校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上海市金山区柳城幼稚园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上海市松江区方松街道社区卫生服务中心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上海市松江区辅读学校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上海市青浦区实验幼儿园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区爱贝早期教育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指导服务中心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上海市崇明县西门幼儿园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上海市浦东新区浦南医院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上海市浦东医院</w:t>
      </w:r>
    </w:p>
    <w:p w:rsidR="002826AA" w:rsidRDefault="002826AA" w:rsidP="002826AA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0-7岁、在校生人工耳蜗植入手术机构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评估机构：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复旦大学附属眼耳鼻喉科医院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上海交通大学附属第六人民医院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上海交通大学医学院附属第九人民医院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服务机构：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复旦大学附属眼耳鼻喉科医院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上海交通大学附属第六人民医院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上海交通大学医学院附属第九人民医院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辅助器具适配及服务机构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评估机构：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服务机构：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政府采购中标服务机构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5.家长培训机构：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复旦大学附属眼耳鼻喉科医院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上海市第四聋校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上海市儿童福利院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上海市静安区七巧板幼儿园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上海市静安区民办小小虎幼稚园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上海市静安区常熟幼儿园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上海市普陀区兰溪路幼儿园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上海市虹口区儿童福利院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上海市杨浦区鞍山幼稚园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上海市浦东新区爱心幼儿园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上海市浦东新区特殊教育学校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上海闵行区启英幼儿园</w:t>
      </w:r>
      <w:r>
        <w:rPr>
          <w:rFonts w:ascii="宋体" w:eastAsia="仿宋_GB2312" w:hAnsi="宋体" w:cs="宋体" w:hint="eastAsia"/>
          <w:sz w:val="24"/>
          <w:szCs w:val="24"/>
        </w:rPr>
        <w:t> 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上海市嘉定区残障儿童教育康复中心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区金悦幼儿园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 xml:space="preserve"> (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金悦部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)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上海市松江区辅读学校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上海市奉贤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区爱贝早期教育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指导服务中心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上海市实验幼儿园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上海市崇明县西门幼儿园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上海仁创教育指导中心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上海市松江区特殊教育康复指导中心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上海市松江区方松街道社区卫生服务中心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泰亿格言语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听觉康复中心</w:t>
      </w:r>
    </w:p>
    <w:p w:rsidR="002826AA" w:rsidRDefault="002826AA" w:rsidP="002826AA">
      <w:pPr>
        <w:pStyle w:val="1"/>
        <w:numPr>
          <w:ilvl w:val="0"/>
          <w:numId w:val="4"/>
        </w:num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成人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1.人工耳蜗植入手术机构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评估机构：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复旦大学附属眼耳鼻喉科医院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上海交通大学附属第六人民医院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上海交通大学医学院附属第九人民医院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服务机构：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复旦大学附属眼耳鼻喉科医院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上海交通大学附属第六人民医院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上海交通大学医学院附属第九人民医院</w:t>
      </w:r>
    </w:p>
    <w:p w:rsidR="002826AA" w:rsidRDefault="002826AA" w:rsidP="002826AA">
      <w:pPr>
        <w:pStyle w:val="1"/>
        <w:numPr>
          <w:ilvl w:val="0"/>
          <w:numId w:val="5"/>
        </w:num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辅助器具适配及适应训练机构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评估机构：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各区残疾人辅助器具服务中心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各街道（乡镇）残疾人辅助器具服务社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各区指定医疗评估机构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服务机构：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上海市残疾人辅助器具资源中心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上海市残疾人康复职业培训中心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各区残疾人辅助器具服务中心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各街道（乡镇）残疾人辅助器具服务社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政府采购中标服务机构</w:t>
      </w:r>
    </w:p>
    <w:p w:rsidR="002826AA" w:rsidRDefault="002826AA" w:rsidP="002826AA">
      <w:pPr>
        <w:numPr>
          <w:ilvl w:val="0"/>
          <w:numId w:val="5"/>
        </w:num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遗传性耳聋致病基因检测机构：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numPr>
          <w:ilvl w:val="0"/>
          <w:numId w:val="5"/>
        </w:num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健康体检机构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各区定点医疗机构</w:t>
      </w:r>
    </w:p>
    <w:p w:rsidR="002826AA" w:rsidRDefault="002826AA" w:rsidP="002826AA">
      <w:pPr>
        <w:pStyle w:val="1"/>
        <w:numPr>
          <w:ilvl w:val="0"/>
          <w:numId w:val="5"/>
        </w:num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送康复服务上门机构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6.居家养护服务机构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各区、街道（乡镇）残联政府购买服务中标机构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7.重残无业人员机构养护服务机构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本市残疾人养护机构350家，以上海市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残疾人联合会官网公布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为准。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黑体" w:eastAsia="黑体" w:hAnsi="宋体" w:cs="宋体" w:hint="eastAsia"/>
          <w:bCs/>
          <w:sz w:val="24"/>
          <w:szCs w:val="24"/>
        </w:rPr>
      </w:pPr>
      <w:r>
        <w:rPr>
          <w:rFonts w:ascii="黑体" w:eastAsia="黑体" w:hAnsi="宋体" w:cs="宋体" w:hint="eastAsia"/>
          <w:bCs/>
          <w:sz w:val="24"/>
          <w:szCs w:val="24"/>
        </w:rPr>
        <w:t>三、肢体残疾康复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（一）0-16岁儿童</w:t>
      </w:r>
    </w:p>
    <w:p w:rsidR="002826AA" w:rsidRDefault="002826AA" w:rsidP="002826AA">
      <w:pPr>
        <w:adjustRightInd w:val="0"/>
        <w:snapToGrid w:val="0"/>
        <w:spacing w:line="360" w:lineRule="auto"/>
        <w:jc w:val="left"/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1.“阳光宝宝卡”申领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2.残疾儿童康复训练机构：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上海市养志康复医院(上海市阳光康复中心)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复旦大学附属华山医院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复旦大学附属华东医院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中国人民解放军第四五五医院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上海交通大学医学院附属瑞金医院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文庙路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黄浦区豫园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上海国华医疗中心有限公司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上海市黄浦区阳光学校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上海市卢湾辅读学校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上海市瑞金康复医院(筹)上海市黄浦区东南医院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上海交通大学医学院附属瑞金医院卢湾分院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上海市徐汇区长桥第一幼儿园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上海市徐汇区华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泾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镇社区卫生服务中心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区董李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凤美康健学校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上海博爱儿童康健园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区致康儿童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康健园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上海盛和康复医学门诊部有限公司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长宁区虹古路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第三幼儿园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上海市长宁区天山中医医院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中国人民解放军第四五五医院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上海市静安区万航渡路第二幼儿园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上海普陀区儿童心理健康指导中心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上海市普陀区早期教育指导中心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上海奇翔儿童发展中心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上海市普陀区启星学校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泰亿格言语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听觉康复中心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上海市第三康复医院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上海市闸北区宝山路街道社区卫生服务中心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上海市虹口区曲阳路街道社区卫生服务中心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上海早起鸟儿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童发展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上海市虹口区儿童福利院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上海市虹口区曲阳第二幼儿园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上海交通大学附属第一人民医院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上海建工医院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易咨询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服务有限公司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上海中医药大学附属岳阳中西医结合医院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惠馨儿童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康健院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上海交通大学医学院附属新华医院崇明分院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上海长海医院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上海市第一康复医院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上海市杨浦区扬帆学校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上海市闵行区虹桥社区卫生服务中心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复旦大学附属上海市第五人民医院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上海市慈善基金会众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仁儿童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上海市闵行区江川社区卫生服务中心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上海市闵行区古美社区卫生服务中心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上海新起点康复医院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上海杏林教育康复中心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上海中冶医院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区迎园医院</w:t>
      </w:r>
      <w:proofErr w:type="gramEnd"/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上海市浦东新区浦南医院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上海沪东造船集团职工医院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同济大学附属东方医院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上海市浦东新区上南三村幼儿园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上海市浦东新区特殊教育学校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上海市浦东新区爱心幼儿园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上海上钢社区卫生服务中心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复旦大学附属浦东医院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上海市第七人民医院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上海明珠医院有限公司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上海市浦东新区公利医院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上海顺臣教育管理咨询有限公司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上海市第五康复医院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上海市松江区乐都医院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上海市松江区方松街道社区卫生服务中心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上海市松江区永丰幼儿园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上海市青浦区朱家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角人民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上海市华新镇残疾儿童康育院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上海市奉贤区中医医院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上海仁创教育指导中心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上海交通大学医学院附属新华医院崇明分院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3.矫治手术、骨关节置换手术机构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本市二级以上医疗机构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4.假肢、矫形器安装、矫形鞋制作机构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上海交通大学医学院附属新华医院崇明分院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上海交通大学附属第一人民医院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复旦大学附属上海市第五人民医院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上海市第一康复医院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上海市第三康复医院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上海市瑞金康复医院(筹)（上海市黄浦区东南医院）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复旦大学附属华东医院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上海市长宁区天山中医医院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上海市普陀区中心医院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上海市杨浦区市东医院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上海市浦东新区公利医院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复旦大学附属华山北院宝山分院（上海市宝山区仁和医院）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上海中冶医院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上海市松江区乐都医院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政府采购中标机构，以上海市残疾人辅助器具资源中心公布为准。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5.0-7岁脑瘫儿童辅助器具进家庭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上海交通大学医学院附属瑞金医院卢湾分院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上海市徐汇区华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泾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上海市长宁区天山中医医院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上海市第三康复医院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上海市第一康复医院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上海交通大学附属第一人民医院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上海中冶医院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上海市闵行区江川社区卫生服务中心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上海市松江区乐都医院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上海华新残疾儿童康育院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上海交通大学医学院附属新华医院崇明分院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上海交通大学医学院附属瑞金医院卢湾分院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上海市徐汇区华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泾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上海市长宁区天山中医医院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上海市第三康复医院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上海市第一康复医院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上海交通大学附属第一人民医院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上海中冶医院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上海市闵行区江川社区卫生服务中心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上海嘉定区关爱残疾人康复培训中心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上海市第五康复医院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上海华新残疾儿童康育院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上海交通大学医学院附属新华医院崇明分院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6.辅助器具适配与服务机构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7.肢体残疾人失禁者护理用品配发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8.送康复服务上门机构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9.8-16岁重度残疾少年儿童机构养护服务机构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以上海市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残疾人联合会官网公布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为准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lastRenderedPageBreak/>
        <w:t>10.家长培训机构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区董李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凤美康健学校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上海市普陀区早教中心阳光分中心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上海市普陀区启星学校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上海市普陀区精神卫生中心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上海交通大学医学院附属儿童医院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上海市杨浦区扬帆学校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上海仁创教育指导中心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上海市嘉定区残障儿童教育康复中心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上海市松江区特殊教育康复指导中心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上海市松江区方松街道社区卫生服务中心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上海市青浦区特殊教育康复指导中心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（二）成人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1.骨关节置换手术服务机构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本市二级以上医疗机构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2.假肢、矫形器安装、矫形鞋制作机构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上海交通大学医学院附属新华医院崇明分院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上海市瑞金康复医院(筹)上海市黄浦区东南医院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复旦大学附属华东医院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上海市长宁区天山中医医院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上海市普陀区中心医院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上海市第一康复医院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上海市第三康复医院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上海市杨浦区市东医院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上海交通大学附属第一人民医院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上海市浦东新区公利医院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复旦大学附属华山北院宝山分院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上海中冶医院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复旦大学附属上海市第五人民医院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上海市松江区乐都医院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政府采购中标机构，以上海市残疾人辅助器具资源中心公布为准。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3.辅助器具适配与服务机构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4.肢体残疾人失禁者护理用品配发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上海市残疾人辅助器具资源中心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各区残疾人辅助器具服务中心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各街道（乡镇）残疾人辅助器具服务社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政府采购中标服务机构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5.脊髓损伤</w:t>
      </w:r>
      <w:proofErr w:type="gramStart"/>
      <w:r>
        <w:rPr>
          <w:rFonts w:ascii="仿宋_GB2312" w:eastAsia="仿宋_GB2312" w:hAnsi="宋体" w:cs="宋体" w:hint="eastAsia"/>
          <w:b/>
          <w:bCs/>
          <w:sz w:val="24"/>
          <w:szCs w:val="24"/>
        </w:rPr>
        <w:t>者机构</w:t>
      </w:r>
      <w:proofErr w:type="gramEnd"/>
      <w:r>
        <w:rPr>
          <w:rFonts w:ascii="仿宋_GB2312" w:eastAsia="仿宋_GB2312" w:hAnsi="宋体" w:cs="宋体" w:hint="eastAsia"/>
          <w:b/>
          <w:bCs/>
          <w:sz w:val="24"/>
          <w:szCs w:val="24"/>
        </w:rPr>
        <w:t>康复训练评估、服务机构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6.脊髓损伤者社区康复训练服务机构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上海市静安区“中途之家”2家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上海市长宁区“中途之家”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上海市宝山区“中途之家”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上海市松江区“中途之家”2家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上海市青浦区“中途之家”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崇明区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“中途之家”2家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7.健康体检机构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各区定点医疗机构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8.送康复服务上门机构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9.居家养护服务机构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各区、街道（乡镇）残联政府购买服务中标机构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10.重残无业人员机构养护服务机构</w:t>
      </w:r>
    </w:p>
    <w:p w:rsidR="002826AA" w:rsidRDefault="002826AA" w:rsidP="002826AA">
      <w:pPr>
        <w:pStyle w:val="1"/>
        <w:adjustRightInd w:val="0"/>
        <w:snapToGrid w:val="0"/>
        <w:spacing w:line="35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本市残疾人养护机构350家，以上海市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残疾人联合会官网公布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为准。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黑体" w:eastAsia="黑体" w:hAnsi="宋体" w:cs="宋体" w:hint="eastAsia"/>
          <w:bCs/>
          <w:sz w:val="24"/>
          <w:szCs w:val="24"/>
        </w:rPr>
      </w:pPr>
      <w:r>
        <w:rPr>
          <w:rFonts w:ascii="黑体" w:eastAsia="黑体" w:hAnsi="宋体" w:cs="宋体" w:hint="eastAsia"/>
          <w:bCs/>
          <w:sz w:val="24"/>
          <w:szCs w:val="24"/>
        </w:rPr>
        <w:lastRenderedPageBreak/>
        <w:t>四、智力残疾康复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（一）0-16岁儿童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1.“阳光宝宝卡”申领评估机构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复旦大学附属儿科医院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2.残疾儿童康复训练机构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上海市养志康复医院(上海市阳光康复中心)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中国人民解放军第四五五医院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上海长海医院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上海市第一康复医院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文庙路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上海国华医疗中心有限公司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上海市黄浦区阳光学校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上海市卢湾区辅读学校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上海市徐汇区长桥第一幼儿园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上海徐汇区三叶草儿童康健园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上海市徐汇区华泾镇社区卫生服务中心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徐汇区董李凤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美康健学校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上海博爱儿童康健园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上海徐汇区星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雨儿童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康健院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上海盛和康复医学门诊部有限公司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长宁区虹古路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第三幼儿园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上海市静安区万航渡路第二幼儿园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上海市普陀区儿童心理健康指导中心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上海市普陀区兰溪路幼儿园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上海奇翔儿童发展中心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上海市普陀区中心医院 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上海市普陀区启星学校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上海泰亿格康复医疗科技股份有限公司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上海市静安区中华新路幼儿园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上海市静安区七巧板幼儿园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上海市虹口区曲阳路街道社区卫生服务中心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上海虹口区七色花自闭症儿童辅导中心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上海早起鸟儿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童发展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上海虹口区彩虹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笔儿童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康健发展中心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上海市虹口区儿童福利院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上海市虹口区曲阳第二幼儿园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上海交通大学附属第一人民医院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易咨询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服务有限公司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上海市杨浦区鞍山幼稚园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上海市闵行区启智学校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上海市慈善基金会众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仁儿童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上海市闵行区江川社区卫生服务中心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上海市宝山区呼玛二村幼儿园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上海市宝山区海滨三村幼儿园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上海市嘉定区成佳学校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上海市第七人民医院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上海市浦东新区上南三村幼儿园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上海市浦东新区特殊教育学校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上海市浦东新区爱心幼儿园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上海童康健康管理有限公司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上海顺臣教育管理咨询有限公司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上海市金山区辅读学校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上海市金山区朱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泾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健康幼儿园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上海市松江区辅读学校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上海市松江区方松街道社区卫生服务中心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上海市青浦区特殊教育指导中心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上海市青浦区实验幼儿园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上海华新残疾儿童康育院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上海市浦东新区致立学校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上海市奉贤区惠敏学校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奉贤区奉浦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上海市崇明县培林学校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上海市崇明县西门幼儿园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3.送康复服务上门机构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4.8-16岁重度残疾少年儿童机构养护服务机构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以上海市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残疾人联合会官网公布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为准。</w:t>
      </w:r>
    </w:p>
    <w:p w:rsidR="002826AA" w:rsidRDefault="002826AA" w:rsidP="002826AA">
      <w:pPr>
        <w:pStyle w:val="1"/>
        <w:numPr>
          <w:ilvl w:val="0"/>
          <w:numId w:val="6"/>
        </w:num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家长培训机构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上海市儿童福利院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徐汇区董李凤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美康健学校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上海市静安区常熟幼儿园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青聪泉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儿童智能训练中心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上海市普陀区早教中心阳光分中心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上海市普陀区启星学校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上海市杨浦区扬帆学校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上海仁创教育指导中心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上海市宝山区培智学校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上海市闵行区启智学校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上海市嘉定区残障儿童教育康复中心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上海市松江区方松街道社区卫生服务中心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奉贤区奉浦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上海市青浦区特殊教育康复指导中心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上海市崇明县西门幼儿园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（二）成人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1.认知、适应训练及日间照料服务机构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各街道（乡镇）“阳光之家”216家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2.健康体检机构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各区定点医疗机构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3.送康复服务上门机构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4.居家养护服务机构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各区、街道（乡镇）残联政府购买服务中标机构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5.重残无业人员机构养护服务机构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本市残疾人养护机构350家，以上海市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残疾人联合会官网公布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为准。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黑体" w:eastAsia="黑体" w:hAnsi="宋体" w:cs="宋体" w:hint="eastAsia"/>
          <w:bCs/>
          <w:sz w:val="24"/>
          <w:szCs w:val="24"/>
        </w:rPr>
      </w:pPr>
      <w:r>
        <w:rPr>
          <w:rFonts w:ascii="黑体" w:eastAsia="黑体" w:hAnsi="宋体" w:cs="宋体" w:hint="eastAsia"/>
          <w:bCs/>
          <w:sz w:val="24"/>
          <w:szCs w:val="24"/>
        </w:rPr>
        <w:t>五、精神残疾康复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（一）0-16岁孤独症儿童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1.“阳光宝宝卡”申领评估机构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上海市精神卫生中心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2.残疾儿童康复训练机构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上海市养志康复医院(上海市阳光康复中心)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复旦大学附属儿科医院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上海交通大学医学院附属上海儿童医学中心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上海市精神卫生中心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文庙路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上海国华医疗中心有限公司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上海市黄浦区阳光学校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上海市卢湾区辅读学校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上海市徐汇区长桥第一幼儿园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上海徐汇区三叶草儿童康健园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徐汇区董李凤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美康健学校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上海博爱儿童康健园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上海市徐汇区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致康儿童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康健园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上海徐汇区星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雨儿童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康健院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中国人民解放军第八五医院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中国人民解放军第四五五医院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青聪泉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儿童智能训练中心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上海普陀区儿童心理健康指导中心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上海市普陀区早期教育指导中心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上海奇翔儿童发展中心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上海市静安区七巧板幼儿园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上海市静安区中华新路幼儿园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上海泰亿格康复医疗科技股份有限公司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上海虹口区七色花自闭症儿童辅导中心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上海早起鸟儿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童发展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上海虹口区彩虹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笔儿童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康健发展中心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上海市虹口区儿童福利院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上海市虹口区曲阳第二幼儿园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上海交通大学附属第一人民医院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上海中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易咨询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服务有限公司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上海长海医院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上海市杨浦区扬帆学校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上海市慈善基金会众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仁儿童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上海爱好儿童康复培训中心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上海新起点康复医院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上海杏林教育康复中心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上海宝山区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七彩星培智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公益发展中心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上海市宝山区呼玛二村幼儿园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上海市宝山区海滨三村幼儿园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上海市宝山区培智学校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上海沪东造船集团职工医院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上海市浦东新区辅读学校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上海市浦东新区上南三村幼儿园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上海市浦东新区爱心幼儿园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上海市第七人民医院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上海市浦东新区特殊教育学校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上海浦东新区罗山市民会馆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上海市浦东新区致立学校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上海市金山区辅读学校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上海市金山区朱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泾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健康幼儿园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上海市松江区永丰幼儿园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上海市松江区方松街道社区卫生服务中心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上海市青浦区实验幼儿园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上海华新残疾儿童康育院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上海市奉贤区惠敏学校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奉贤区奉浦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上海市崇明县西门幼儿园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3.送康复服务上门机构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4.8-16岁重度残疾少年儿童机构养护服务机构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以上海市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残疾人联合会官网公布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为准。</w:t>
      </w:r>
    </w:p>
    <w:p w:rsidR="002826AA" w:rsidRDefault="002826AA" w:rsidP="002826AA">
      <w:pPr>
        <w:pStyle w:val="1"/>
        <w:numPr>
          <w:ilvl w:val="0"/>
          <w:numId w:val="7"/>
        </w:num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家长培训机构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上海市残疾人康复职业培训中心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上海市养志康复医院(上海市阳光康复中心)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上海市徐汇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区董李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凤美康健学校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青聪泉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儿童智能训练中心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上海市普陀区早教中心阳光分中心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上海市普陀区启星学校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上海奇翔儿童发展中心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上海市普陀区精神卫生中心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上海市普陀区中心医院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上海交通大学医学院附属儿童医院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上海交通大学医学院附属新华医院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上海市杨浦区扬帆学校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上海仁创教育指导中心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上海市宝山区培智学校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上海爱好儿童康复培训中心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上海市嘉定区残障儿童教育康复中心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上海市松江区方松街道社区卫生服务中心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上海市松江区辅读学校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奉贤区奉浦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幼儿园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上海市青浦区特殊教育康复指导中心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（二）成人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1.精神病人免费服药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上海市精神卫生中心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各区精神卫生中心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2.精神疾病治疗服务机构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上海市精神卫生中心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各区精神卫生中心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3.精神障碍作业疗法训练及日间照料机构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评估机构：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服务机构：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lastRenderedPageBreak/>
        <w:t>各街道（乡镇）“阳光心园”213家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4.健康体检机构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上海市养志康复医院（上海市阳光康复中心）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各区定点医疗机构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5.送康复服务上门机构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各街道（乡镇）社区卫生服务中心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6.居家养护服务机构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各区、街道（乡镇）残联政府购买服务中标机构</w:t>
      </w:r>
    </w:p>
    <w:p w:rsidR="002826AA" w:rsidRDefault="002826AA" w:rsidP="002826AA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 w:hint="eastAsia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7.重残无业人员机构养护服务机构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本市残疾人养护机构350家，以上海市</w:t>
      </w:r>
      <w:proofErr w:type="gramStart"/>
      <w:r>
        <w:rPr>
          <w:rFonts w:ascii="仿宋_GB2312" w:eastAsia="仿宋_GB2312" w:hAnsi="宋体" w:cs="宋体" w:hint="eastAsia"/>
          <w:sz w:val="24"/>
          <w:szCs w:val="24"/>
        </w:rPr>
        <w:t>残疾人联合会官网公布</w:t>
      </w:r>
      <w:proofErr w:type="gramEnd"/>
      <w:r>
        <w:rPr>
          <w:rFonts w:ascii="仿宋_GB2312" w:eastAsia="仿宋_GB2312" w:hAnsi="宋体" w:cs="宋体" w:hint="eastAsia"/>
          <w:sz w:val="24"/>
          <w:szCs w:val="24"/>
        </w:rPr>
        <w:t>为准。</w:t>
      </w: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2826AA" w:rsidRDefault="002826AA" w:rsidP="002826AA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83691F" w:rsidRPr="002826AA" w:rsidRDefault="0083691F">
      <w:bookmarkStart w:id="0" w:name="_GoBack"/>
      <w:bookmarkEnd w:id="0"/>
    </w:p>
    <w:sectPr w:rsidR="0083691F" w:rsidRPr="0028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A8" w:rsidRDefault="009F53A8" w:rsidP="002826AA">
      <w:r>
        <w:separator/>
      </w:r>
    </w:p>
  </w:endnote>
  <w:endnote w:type="continuationSeparator" w:id="0">
    <w:p w:rsidR="009F53A8" w:rsidRDefault="009F53A8" w:rsidP="0028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A8" w:rsidRDefault="009F53A8" w:rsidP="002826AA">
      <w:r>
        <w:separator/>
      </w:r>
    </w:p>
  </w:footnote>
  <w:footnote w:type="continuationSeparator" w:id="0">
    <w:p w:rsidR="009F53A8" w:rsidRDefault="009F53A8" w:rsidP="0028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AA2A"/>
    <w:multiLevelType w:val="singleLevel"/>
    <w:tmpl w:val="57FBAA2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FBAC2E"/>
    <w:multiLevelType w:val="singleLevel"/>
    <w:tmpl w:val="57FBAC2E"/>
    <w:lvl w:ilvl="0">
      <w:start w:val="1"/>
      <w:numFmt w:val="decimal"/>
      <w:suff w:val="nothing"/>
      <w:lvlText w:val="%1."/>
      <w:lvlJc w:val="left"/>
    </w:lvl>
  </w:abstractNum>
  <w:abstractNum w:abstractNumId="2">
    <w:nsid w:val="57FC338D"/>
    <w:multiLevelType w:val="singleLevel"/>
    <w:tmpl w:val="57FC338D"/>
    <w:lvl w:ilvl="0">
      <w:start w:val="1"/>
      <w:numFmt w:val="decimal"/>
      <w:suff w:val="nothing"/>
      <w:lvlText w:val="%1."/>
      <w:lvlJc w:val="left"/>
    </w:lvl>
  </w:abstractNum>
  <w:abstractNum w:abstractNumId="3">
    <w:nsid w:val="57FC3521"/>
    <w:multiLevelType w:val="singleLevel"/>
    <w:tmpl w:val="57FC3521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7FC3590"/>
    <w:multiLevelType w:val="singleLevel"/>
    <w:tmpl w:val="57FC3590"/>
    <w:lvl w:ilvl="0">
      <w:start w:val="2"/>
      <w:numFmt w:val="decimal"/>
      <w:suff w:val="nothing"/>
      <w:lvlText w:val="%1."/>
      <w:lvlJc w:val="left"/>
    </w:lvl>
  </w:abstractNum>
  <w:abstractNum w:abstractNumId="5">
    <w:nsid w:val="57FC5CA2"/>
    <w:multiLevelType w:val="singleLevel"/>
    <w:tmpl w:val="57FC5CA2"/>
    <w:lvl w:ilvl="0">
      <w:start w:val="5"/>
      <w:numFmt w:val="decimal"/>
      <w:suff w:val="nothing"/>
      <w:lvlText w:val="%1."/>
      <w:lvlJc w:val="left"/>
    </w:lvl>
  </w:abstractNum>
  <w:abstractNum w:abstractNumId="6">
    <w:nsid w:val="57FCED7E"/>
    <w:multiLevelType w:val="singleLevel"/>
    <w:tmpl w:val="57FCED7E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5C"/>
    <w:rsid w:val="002826AA"/>
    <w:rsid w:val="004E3A55"/>
    <w:rsid w:val="0080445C"/>
    <w:rsid w:val="0083691F"/>
    <w:rsid w:val="009F53A8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6A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826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6A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2826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1476</Words>
  <Characters>8418</Characters>
  <Application>Microsoft Office Word</Application>
  <DocSecurity>0</DocSecurity>
  <Lines>70</Lines>
  <Paragraphs>19</Paragraphs>
  <ScaleCrop>false</ScaleCrop>
  <Company>MS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2023-07-18T07:43:00Z</dcterms:created>
  <dcterms:modified xsi:type="dcterms:W3CDTF">2023-07-18T07:44:00Z</dcterms:modified>
</cp:coreProperties>
</file>