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1D7" w:rsidRPr="00FB71D7" w:rsidRDefault="00FB71D7" w:rsidP="00FB71D7">
      <w:pPr>
        <w:adjustRightInd w:val="0"/>
        <w:snapToGrid w:val="0"/>
        <w:spacing w:line="360" w:lineRule="auto"/>
        <w:rPr>
          <w:rFonts w:ascii="仿宋_GB2312" w:eastAsia="仿宋_GB2312" w:hAnsi="仿宋_GB2312" w:cs="仿宋_GB2312"/>
          <w:sz w:val="32"/>
          <w:szCs w:val="32"/>
        </w:rPr>
      </w:pPr>
      <w:r w:rsidRPr="00FB71D7">
        <w:rPr>
          <w:rFonts w:ascii="仿宋_GB2312" w:eastAsia="仿宋_GB2312" w:hAnsi="仿宋_GB2312" w:cs="仿宋_GB2312" w:hint="eastAsia"/>
          <w:sz w:val="32"/>
          <w:szCs w:val="32"/>
        </w:rPr>
        <w:t>附件</w:t>
      </w:r>
      <w:r w:rsidRPr="00FB71D7">
        <w:rPr>
          <w:rFonts w:ascii="仿宋_GB2312" w:eastAsia="仿宋_GB2312" w:hAnsi="仿宋_GB2312" w:cs="仿宋_GB2312"/>
          <w:sz w:val="32"/>
          <w:szCs w:val="32"/>
        </w:rPr>
        <w:t>2</w:t>
      </w:r>
    </w:p>
    <w:p w:rsidR="00FB71D7" w:rsidRPr="00FB71D7" w:rsidRDefault="00FB71D7" w:rsidP="00FB71D7">
      <w:pPr>
        <w:adjustRightInd w:val="0"/>
        <w:snapToGrid w:val="0"/>
        <w:spacing w:line="600" w:lineRule="exact"/>
        <w:ind w:firstLineChars="200" w:firstLine="883"/>
        <w:jc w:val="center"/>
        <w:rPr>
          <w:rFonts w:ascii="Calibri" w:eastAsia="宋体" w:hAnsi="Calibri" w:cs="Times New Roman"/>
          <w:b/>
          <w:bCs/>
          <w:sz w:val="44"/>
          <w:szCs w:val="44"/>
        </w:rPr>
      </w:pPr>
      <w:r w:rsidRPr="00FB71D7">
        <w:rPr>
          <w:rFonts w:ascii="Calibri" w:eastAsia="宋体" w:hAnsi="Calibri" w:cs="Times New Roman" w:hint="eastAsia"/>
          <w:b/>
          <w:bCs/>
          <w:sz w:val="44"/>
          <w:szCs w:val="44"/>
        </w:rPr>
        <w:t>内蒙古自治区孤独症儿童定点</w:t>
      </w:r>
    </w:p>
    <w:p w:rsidR="00FB71D7" w:rsidRPr="00FB71D7" w:rsidRDefault="00FB71D7" w:rsidP="00FB71D7">
      <w:pPr>
        <w:adjustRightInd w:val="0"/>
        <w:snapToGrid w:val="0"/>
        <w:spacing w:line="600" w:lineRule="exact"/>
        <w:ind w:firstLineChars="200" w:firstLine="883"/>
        <w:jc w:val="center"/>
        <w:rPr>
          <w:rFonts w:ascii="Calibri" w:eastAsia="宋体" w:hAnsi="Calibri" w:cs="Times New Roman"/>
          <w:b/>
          <w:bCs/>
          <w:sz w:val="44"/>
          <w:szCs w:val="44"/>
        </w:rPr>
      </w:pPr>
      <w:r w:rsidRPr="00FB71D7">
        <w:rPr>
          <w:rFonts w:ascii="Calibri" w:eastAsia="宋体" w:hAnsi="Calibri" w:cs="Times New Roman" w:hint="eastAsia"/>
          <w:b/>
          <w:bCs/>
          <w:sz w:val="44"/>
          <w:szCs w:val="44"/>
        </w:rPr>
        <w:t>康复服务机构准入标准</w:t>
      </w:r>
    </w:p>
    <w:p w:rsidR="00FB71D7" w:rsidRPr="00FB71D7" w:rsidRDefault="00FB71D7" w:rsidP="00FB71D7">
      <w:pPr>
        <w:adjustRightInd w:val="0"/>
        <w:snapToGrid w:val="0"/>
        <w:spacing w:line="600" w:lineRule="exact"/>
        <w:ind w:firstLineChars="200" w:firstLine="560"/>
        <w:rPr>
          <w:rFonts w:ascii="仿宋" w:eastAsia="仿宋" w:hAnsi="仿宋" w:cs="Times New Roman"/>
          <w:sz w:val="28"/>
          <w:szCs w:val="28"/>
        </w:rPr>
      </w:pPr>
    </w:p>
    <w:p w:rsidR="00FB71D7" w:rsidRPr="00FB71D7" w:rsidRDefault="00FB71D7" w:rsidP="00FB71D7">
      <w:pPr>
        <w:numPr>
          <w:ilvl w:val="0"/>
          <w:numId w:val="1"/>
        </w:numPr>
        <w:spacing w:line="600" w:lineRule="exact"/>
        <w:ind w:firstLineChars="200" w:firstLine="670"/>
        <w:rPr>
          <w:rFonts w:ascii="黑体" w:eastAsia="黑体" w:hAnsi="黑体" w:cs="黑体"/>
          <w:color w:val="080808"/>
          <w:w w:val="105"/>
          <w:sz w:val="32"/>
          <w:szCs w:val="32"/>
        </w:rPr>
      </w:pPr>
      <w:r w:rsidRPr="00FB71D7">
        <w:rPr>
          <w:rFonts w:ascii="黑体" w:eastAsia="黑体" w:hAnsi="黑体" w:cs="黑体" w:hint="eastAsia"/>
          <w:color w:val="080808"/>
          <w:w w:val="105"/>
          <w:sz w:val="32"/>
          <w:szCs w:val="32"/>
        </w:rPr>
        <w:t>基本条件</w:t>
      </w:r>
    </w:p>
    <w:p w:rsidR="00FB71D7" w:rsidRPr="00FB71D7" w:rsidRDefault="00FB71D7" w:rsidP="00FB71D7">
      <w:pPr>
        <w:spacing w:line="600" w:lineRule="exact"/>
        <w:rPr>
          <w:rFonts w:ascii="仿宋" w:eastAsia="仿宋" w:hAnsi="仿宋" w:cs="仿宋"/>
          <w:sz w:val="32"/>
          <w:szCs w:val="32"/>
        </w:rPr>
      </w:pPr>
      <w:r w:rsidRPr="00FB71D7">
        <w:rPr>
          <w:rFonts w:ascii="黑体" w:eastAsia="黑体" w:hAnsi="黑体" w:cs="黑体" w:hint="eastAsia"/>
          <w:color w:val="080808"/>
          <w:w w:val="105"/>
          <w:sz w:val="32"/>
          <w:szCs w:val="32"/>
        </w:rPr>
        <w:t xml:space="preserve">   </w:t>
      </w:r>
      <w:r w:rsidRPr="00FB71D7">
        <w:rPr>
          <w:rFonts w:ascii="仿宋" w:eastAsia="仿宋" w:hAnsi="仿宋" w:cs="仿宋" w:hint="eastAsia"/>
          <w:sz w:val="32"/>
          <w:szCs w:val="32"/>
        </w:rPr>
        <w:t xml:space="preserve"> 定点机构需具备以下条件：</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（一）经政府相关职能部门审批登记，具有独立法人资格，并取得与所开展孤独症儿童康复业务相符的执业资格的机构。</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具有独立法人资格的机构类型包括：</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1.具有事业单位法人资格的医疗机构、特殊教育学校、残疾人康复机构等；</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2.具有企业法人资格的服务机构；</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3.具有非企业法人资格的社会服务机构。</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（二）有稳定的经费来源，经费使用符合有关规定。</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（三）所有工作人员均需持有健康合格证。</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（四）机构年检合格证。</w:t>
      </w:r>
    </w:p>
    <w:p w:rsidR="00FB71D7" w:rsidRPr="00FB71D7" w:rsidRDefault="00FB71D7" w:rsidP="00FB71D7">
      <w:pPr>
        <w:adjustRightInd w:val="0"/>
        <w:snapToGrid w:val="0"/>
        <w:spacing w:line="600" w:lineRule="exact"/>
        <w:ind w:firstLineChars="200" w:firstLine="640"/>
        <w:rPr>
          <w:rFonts w:ascii="黑体" w:eastAsia="黑体" w:hAnsi="黑体" w:cs="黑体"/>
          <w:sz w:val="32"/>
          <w:szCs w:val="32"/>
        </w:rPr>
      </w:pPr>
      <w:r w:rsidRPr="00FB71D7">
        <w:rPr>
          <w:rFonts w:ascii="黑体" w:eastAsia="黑体" w:hAnsi="黑体" w:cs="黑体" w:hint="eastAsia"/>
          <w:sz w:val="32"/>
          <w:szCs w:val="32"/>
        </w:rPr>
        <w:t>二、场所设置</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康复机构应设置在安全区域内,交通方便,远离污染区、灾害易发区和有毒有害、易燃易爆物品的生产经营与贮存地。在机构出入口及</w:t>
      </w:r>
      <w:proofErr w:type="gramStart"/>
      <w:r w:rsidRPr="00FB71D7">
        <w:rPr>
          <w:rFonts w:ascii="仿宋" w:eastAsia="仿宋" w:hAnsi="仿宋" w:cs="仿宋" w:hint="eastAsia"/>
          <w:sz w:val="32"/>
          <w:szCs w:val="32"/>
        </w:rPr>
        <w:t>儿童活动区域应安装</w:t>
      </w:r>
      <w:proofErr w:type="gramEnd"/>
      <w:r w:rsidRPr="00FB71D7">
        <w:rPr>
          <w:rFonts w:ascii="仿宋" w:eastAsia="仿宋" w:hAnsi="仿宋" w:cs="仿宋" w:hint="eastAsia"/>
          <w:sz w:val="32"/>
          <w:szCs w:val="32"/>
        </w:rPr>
        <w:t>视频安防监控系统,紧</w:t>
      </w:r>
      <w:r w:rsidRPr="00FB71D7">
        <w:rPr>
          <w:rFonts w:ascii="仿宋" w:eastAsia="仿宋" w:hAnsi="仿宋" w:cs="仿宋" w:hint="eastAsia"/>
          <w:sz w:val="32"/>
          <w:szCs w:val="32"/>
        </w:rPr>
        <w:lastRenderedPageBreak/>
        <w:t>急报警装置,监控视频记录应保存至少30天。康复机构建筑符合无障碍、防火等规范，并设有紧急安全出口。室内外康复服务场所应符合国家相关的安全规定，固定且自成一体,安全、环保、易于疏散、通风透气、采光好、色彩设计、装饰符合儿童的身心特点要求。所在场地应有防滑、防撞等安全设施,有专供儿童使用的卫生间，如设立食堂提供儿童就餐要有独立的厨房操作间。</w:t>
      </w:r>
    </w:p>
    <w:p w:rsidR="00FB71D7" w:rsidRPr="00FB71D7" w:rsidRDefault="00FB71D7" w:rsidP="00FB71D7">
      <w:pPr>
        <w:adjustRightInd w:val="0"/>
        <w:snapToGrid w:val="0"/>
        <w:spacing w:line="600" w:lineRule="exact"/>
        <w:ind w:firstLineChars="200" w:firstLine="560"/>
        <w:rPr>
          <w:rFonts w:ascii="楷体" w:eastAsia="楷体" w:hAnsi="楷体" w:cs="楷体"/>
          <w:sz w:val="28"/>
          <w:szCs w:val="28"/>
        </w:rPr>
      </w:pPr>
      <w:r w:rsidRPr="00FB71D7">
        <w:rPr>
          <w:rFonts w:ascii="楷体" w:eastAsia="楷体" w:hAnsi="楷体" w:cs="楷体" w:hint="eastAsia"/>
          <w:sz w:val="28"/>
          <w:szCs w:val="28"/>
        </w:rPr>
        <w:t xml:space="preserve"> </w:t>
      </w:r>
      <w:r w:rsidRPr="00FB71D7">
        <w:rPr>
          <w:rFonts w:ascii="楷体" w:eastAsia="楷体" w:hAnsi="楷体" w:cs="楷体" w:hint="eastAsia"/>
          <w:b/>
          <w:bCs/>
          <w:sz w:val="32"/>
          <w:szCs w:val="32"/>
        </w:rPr>
        <w:t>（一）服务场所设置</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机构应设置集体课教室、个别化教学教室（可兼教育评估室）、活动室及辅助用房（可兼音乐/游戏活动室、室内体能训练室）、办公及辅助用房（可兼图书/档案室）、生活服务用房等,使用面积不少于200平方米。用于康复训练的室内面积人均不少于7平方米。</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1.集体训练</w:t>
      </w:r>
      <w:proofErr w:type="gramStart"/>
      <w:r w:rsidRPr="00FB71D7">
        <w:rPr>
          <w:rFonts w:ascii="仿宋" w:eastAsia="仿宋" w:hAnsi="仿宋" w:cs="仿宋" w:hint="eastAsia"/>
          <w:sz w:val="32"/>
          <w:szCs w:val="32"/>
        </w:rPr>
        <w:t>室至少</w:t>
      </w:r>
      <w:proofErr w:type="gramEnd"/>
      <w:r w:rsidRPr="00FB71D7">
        <w:rPr>
          <w:rFonts w:ascii="仿宋" w:eastAsia="仿宋" w:hAnsi="仿宋" w:cs="仿宋" w:hint="eastAsia"/>
          <w:sz w:val="32"/>
          <w:szCs w:val="32"/>
        </w:rPr>
        <w:t>1间,使用面积不少于30平方米。</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2.个别训练室,每间使用面积不少于6平方米。</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3.运动训练室1间,使用面积不少于50平方米。</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4.多功能教室1间,用于家长咨询、培训与指导、儿童评估、资料留存等，使用面积不少于30平方米。</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5.有可利用的户外活动场地及安全防护措施，人均面积不低于2平方米。</w:t>
      </w:r>
    </w:p>
    <w:p w:rsidR="00FB71D7" w:rsidRPr="00FB71D7" w:rsidRDefault="00FB71D7" w:rsidP="00FB71D7">
      <w:pPr>
        <w:adjustRightInd w:val="0"/>
        <w:snapToGrid w:val="0"/>
        <w:spacing w:line="600" w:lineRule="exact"/>
        <w:ind w:firstLineChars="200" w:firstLine="643"/>
        <w:rPr>
          <w:rFonts w:ascii="楷体" w:eastAsia="楷体" w:hAnsi="楷体" w:cs="楷体"/>
          <w:b/>
          <w:bCs/>
          <w:sz w:val="32"/>
          <w:szCs w:val="32"/>
        </w:rPr>
      </w:pPr>
      <w:r w:rsidRPr="00FB71D7">
        <w:rPr>
          <w:rFonts w:ascii="楷体" w:eastAsia="楷体" w:hAnsi="楷体" w:cs="楷体" w:hint="eastAsia"/>
          <w:b/>
          <w:bCs/>
          <w:sz w:val="32"/>
          <w:szCs w:val="32"/>
        </w:rPr>
        <w:t>（二）服务场所设施</w:t>
      </w:r>
    </w:p>
    <w:p w:rsidR="00FB71D7" w:rsidRPr="00FB71D7" w:rsidRDefault="00FB71D7" w:rsidP="00FB71D7">
      <w:pPr>
        <w:adjustRightInd w:val="0"/>
        <w:snapToGrid w:val="0"/>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lastRenderedPageBreak/>
        <w:t>1.至少有1套适合孤独症儿童康复教育评估工具。</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2.集体训练室（组别训练室）:配备适合孤独症儿童使用的桌椅、玩教具柜,适合儿童特点的图书、图片，相关玩、教具（玩、教具应符合GB 6675的规定）等。</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3.个别训练室:配备适合孤独症儿童个别化训练需要的桌椅、玩教具柜及玩、教具等。</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4.专用训练室（运动训练室</w:t>
      </w:r>
      <w:proofErr w:type="gramStart"/>
      <w:r w:rsidRPr="00FB71D7">
        <w:rPr>
          <w:rFonts w:ascii="仿宋" w:eastAsia="仿宋" w:hAnsi="仿宋" w:cs="仿宋" w:hint="eastAsia"/>
          <w:sz w:val="32"/>
          <w:szCs w:val="32"/>
        </w:rPr>
        <w:t>/感统训练</w:t>
      </w:r>
      <w:proofErr w:type="gramEnd"/>
      <w:r w:rsidRPr="00FB71D7">
        <w:rPr>
          <w:rFonts w:ascii="仿宋" w:eastAsia="仿宋" w:hAnsi="仿宋" w:cs="仿宋" w:hint="eastAsia"/>
          <w:sz w:val="32"/>
          <w:szCs w:val="32"/>
        </w:rPr>
        <w:t>室）:配备适合孤独症儿童特点的康复训练器具及评估的相应设备。</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 xml:space="preserve">5.多功能训练室:配备接待用桌椅、档案柜、电脑、电脑桌椅等;配备基本的康复与教学评估用具;配备供家长学习、借用的康复普及读物和玩教具等。 </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6.配置多媒体和奥尔夫乐器等教学设备。</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7.配备孤独症儿童康复专业用书籍。</w:t>
      </w:r>
    </w:p>
    <w:p w:rsidR="00FB71D7" w:rsidRPr="00FB71D7" w:rsidRDefault="00FB71D7" w:rsidP="00FB71D7">
      <w:pPr>
        <w:adjustRightInd w:val="0"/>
        <w:snapToGrid w:val="0"/>
        <w:spacing w:line="600" w:lineRule="exact"/>
        <w:ind w:firstLineChars="200" w:firstLine="640"/>
        <w:rPr>
          <w:rFonts w:ascii="黑体" w:eastAsia="黑体" w:hAnsi="黑体" w:cs="黑体"/>
          <w:sz w:val="32"/>
          <w:szCs w:val="32"/>
        </w:rPr>
      </w:pPr>
      <w:r w:rsidRPr="00FB71D7">
        <w:rPr>
          <w:rFonts w:ascii="黑体" w:eastAsia="黑体" w:hAnsi="黑体" w:cs="黑体" w:hint="eastAsia"/>
          <w:sz w:val="32"/>
          <w:szCs w:val="32"/>
        </w:rPr>
        <w:t>三、人员配置</w:t>
      </w:r>
    </w:p>
    <w:p w:rsidR="00FB71D7" w:rsidRPr="00FB71D7" w:rsidRDefault="00FB71D7" w:rsidP="00FB71D7">
      <w:pPr>
        <w:adjustRightInd w:val="0"/>
        <w:snapToGrid w:val="0"/>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工作人员包括管理人员、康复专业人员（业务主管、康复教师、康复治疗师、专业技术人员等）、工勤人员。康复专业人员应不低于职工总数的70%。</w:t>
      </w:r>
    </w:p>
    <w:p w:rsidR="00FB71D7" w:rsidRPr="00FB71D7" w:rsidRDefault="00FB71D7" w:rsidP="00FB71D7">
      <w:pPr>
        <w:adjustRightInd w:val="0"/>
        <w:snapToGrid w:val="0"/>
        <w:spacing w:line="600" w:lineRule="exact"/>
        <w:ind w:firstLineChars="200" w:firstLine="643"/>
        <w:rPr>
          <w:rFonts w:ascii="楷体" w:eastAsia="楷体" w:hAnsi="楷体" w:cs="楷体"/>
          <w:b/>
          <w:bCs/>
          <w:sz w:val="32"/>
          <w:szCs w:val="32"/>
        </w:rPr>
      </w:pPr>
      <w:r w:rsidRPr="00FB71D7">
        <w:rPr>
          <w:rFonts w:ascii="楷体" w:eastAsia="楷体" w:hAnsi="楷体" w:cs="楷体" w:hint="eastAsia"/>
          <w:b/>
          <w:bCs/>
          <w:sz w:val="32"/>
          <w:szCs w:val="32"/>
        </w:rPr>
        <w:t>（一）管理人员</w:t>
      </w:r>
    </w:p>
    <w:p w:rsidR="00FB71D7" w:rsidRPr="00FB71D7" w:rsidRDefault="00FB71D7" w:rsidP="00FB71D7">
      <w:pPr>
        <w:adjustRightInd w:val="0"/>
        <w:snapToGrid w:val="0"/>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机构负责人须具备大专及以上相关学历,掌握国家相关法规、政策，具有一定的组织管理能力和两年以上相关管理工作经验。每年至少参加1次孤独症谱系障碍儿童康复服务</w:t>
      </w:r>
      <w:r w:rsidRPr="00FB71D7">
        <w:rPr>
          <w:rFonts w:ascii="仿宋" w:eastAsia="仿宋" w:hAnsi="仿宋" w:cs="仿宋" w:hint="eastAsia"/>
          <w:sz w:val="32"/>
          <w:szCs w:val="32"/>
        </w:rPr>
        <w:lastRenderedPageBreak/>
        <w:t>管理培训。</w:t>
      </w:r>
    </w:p>
    <w:p w:rsidR="00FB71D7" w:rsidRPr="00FB71D7" w:rsidRDefault="00FB71D7" w:rsidP="00FB71D7">
      <w:pPr>
        <w:adjustRightInd w:val="0"/>
        <w:snapToGrid w:val="0"/>
        <w:spacing w:line="600" w:lineRule="exact"/>
        <w:ind w:firstLineChars="200" w:firstLine="643"/>
        <w:rPr>
          <w:rFonts w:ascii="楷体" w:eastAsia="楷体" w:hAnsi="楷体" w:cs="楷体"/>
          <w:sz w:val="32"/>
          <w:szCs w:val="32"/>
        </w:rPr>
      </w:pPr>
      <w:r w:rsidRPr="00FB71D7">
        <w:rPr>
          <w:rFonts w:ascii="楷体" w:eastAsia="楷体" w:hAnsi="楷体" w:cs="楷体" w:hint="eastAsia"/>
          <w:b/>
          <w:bCs/>
          <w:sz w:val="32"/>
          <w:szCs w:val="32"/>
        </w:rPr>
        <w:t>（二）业务主管</w:t>
      </w:r>
    </w:p>
    <w:p w:rsidR="00FB71D7" w:rsidRPr="00FB71D7" w:rsidRDefault="00FB71D7" w:rsidP="00FB71D7">
      <w:pPr>
        <w:adjustRightInd w:val="0"/>
        <w:snapToGrid w:val="0"/>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1.业务主管从教师、康复治疗师等专业人员中择优选拔。</w:t>
      </w:r>
    </w:p>
    <w:p w:rsidR="00FB71D7" w:rsidRPr="00FB71D7" w:rsidRDefault="00FB71D7" w:rsidP="00FB71D7">
      <w:pPr>
        <w:adjustRightInd w:val="0"/>
        <w:snapToGrid w:val="0"/>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2.具有教育、医疗、康复、心理等相关专业大专及以上学历。</w:t>
      </w:r>
    </w:p>
    <w:p w:rsidR="00FB71D7" w:rsidRPr="00FB71D7" w:rsidRDefault="00FB71D7" w:rsidP="00FB71D7">
      <w:pPr>
        <w:adjustRightInd w:val="0"/>
        <w:snapToGrid w:val="0"/>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3.具有3年以上0-6岁孤独症谱系障碍儿童康复训练与支持服务实践经验。</w:t>
      </w:r>
    </w:p>
    <w:p w:rsidR="00FB71D7" w:rsidRPr="00FB71D7" w:rsidRDefault="00FB71D7" w:rsidP="00FB71D7">
      <w:pPr>
        <w:adjustRightInd w:val="0"/>
        <w:snapToGrid w:val="0"/>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4.具备指导规范开展孤独症谱系障碍儿童康复评估、制定和实施计划等能力。</w:t>
      </w:r>
    </w:p>
    <w:p w:rsidR="00FB71D7" w:rsidRPr="00FB71D7" w:rsidRDefault="00FB71D7" w:rsidP="00FB71D7">
      <w:pPr>
        <w:adjustRightInd w:val="0"/>
        <w:snapToGrid w:val="0"/>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5.每年参加相关专业培训应不少于30个学时。</w:t>
      </w:r>
    </w:p>
    <w:p w:rsidR="00FB71D7" w:rsidRPr="00FB71D7" w:rsidRDefault="00FB71D7" w:rsidP="00FB71D7">
      <w:pPr>
        <w:adjustRightInd w:val="0"/>
        <w:snapToGrid w:val="0"/>
        <w:spacing w:line="600" w:lineRule="exact"/>
        <w:ind w:firstLineChars="200" w:firstLine="643"/>
        <w:rPr>
          <w:rFonts w:ascii="楷体" w:eastAsia="楷体" w:hAnsi="楷体" w:cs="楷体"/>
          <w:b/>
          <w:bCs/>
          <w:sz w:val="32"/>
          <w:szCs w:val="32"/>
        </w:rPr>
      </w:pPr>
      <w:r w:rsidRPr="00FB71D7">
        <w:rPr>
          <w:rFonts w:ascii="楷体" w:eastAsia="楷体" w:hAnsi="楷体" w:cs="楷体" w:hint="eastAsia"/>
          <w:b/>
          <w:bCs/>
          <w:sz w:val="32"/>
          <w:szCs w:val="32"/>
        </w:rPr>
        <w:t>（三）教师</w:t>
      </w:r>
    </w:p>
    <w:p w:rsidR="00FB71D7" w:rsidRPr="00FB71D7" w:rsidRDefault="00FB71D7" w:rsidP="00FB71D7">
      <w:pPr>
        <w:adjustRightInd w:val="0"/>
        <w:snapToGrid w:val="0"/>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1.具有特殊教育、学前教育等相关专业大专及以上学历。</w:t>
      </w:r>
    </w:p>
    <w:p w:rsidR="00FB71D7" w:rsidRPr="00FB71D7" w:rsidRDefault="00FB71D7" w:rsidP="00FB71D7">
      <w:pPr>
        <w:adjustRightInd w:val="0"/>
        <w:snapToGrid w:val="0"/>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2.取得教师资格证。</w:t>
      </w:r>
    </w:p>
    <w:p w:rsidR="00FB71D7" w:rsidRPr="00FB71D7" w:rsidRDefault="00FB71D7" w:rsidP="00FB71D7">
      <w:pPr>
        <w:adjustRightInd w:val="0"/>
        <w:snapToGrid w:val="0"/>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3.新上岗的教师应经过相关业务培训，经考核合格后上岗。</w:t>
      </w:r>
    </w:p>
    <w:p w:rsidR="00FB71D7" w:rsidRPr="00FB71D7" w:rsidRDefault="00FB71D7" w:rsidP="00FB71D7">
      <w:pPr>
        <w:adjustRightInd w:val="0"/>
        <w:snapToGrid w:val="0"/>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4.医疗、康复、心理、护理等专业背景人员通过相关专业学习,基本达到进行儿童康复教学活动要求,可承担部分教学任务。</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5.每年应参加相关专业培训。</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6.教师与孤独症谱系障碍儿童的比例应不低于1:6。</w:t>
      </w:r>
    </w:p>
    <w:p w:rsidR="00FB71D7" w:rsidRPr="00FB71D7" w:rsidRDefault="00FB71D7" w:rsidP="00FB71D7">
      <w:pPr>
        <w:spacing w:line="600" w:lineRule="exact"/>
        <w:ind w:firstLineChars="200" w:firstLine="643"/>
        <w:rPr>
          <w:rFonts w:ascii="楷体" w:eastAsia="楷体" w:hAnsi="楷体" w:cs="楷体"/>
          <w:b/>
          <w:bCs/>
          <w:sz w:val="32"/>
          <w:szCs w:val="32"/>
        </w:rPr>
      </w:pPr>
      <w:r w:rsidRPr="00FB71D7">
        <w:rPr>
          <w:rFonts w:ascii="楷体" w:eastAsia="楷体" w:hAnsi="楷体" w:cs="楷体" w:hint="eastAsia"/>
          <w:b/>
          <w:bCs/>
          <w:sz w:val="32"/>
          <w:szCs w:val="32"/>
        </w:rPr>
        <w:t>（四）康复治疗人员</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lastRenderedPageBreak/>
        <w:t>1.具有康复治疗技术专业大专及以上学历。</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2.取得康复治疗士（初级士）或康复治疗师（初级师、中级师）或高级治疗师资格。</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3.新上岗的康复治疗人员应经过相关业务培训，经考核合格后上岗。</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4.每年应参加相关专业培训。</w:t>
      </w:r>
    </w:p>
    <w:p w:rsidR="00FB71D7" w:rsidRPr="00FB71D7" w:rsidRDefault="00FB71D7" w:rsidP="00FB71D7">
      <w:pPr>
        <w:spacing w:line="600" w:lineRule="exact"/>
        <w:ind w:firstLineChars="200" w:firstLine="643"/>
        <w:rPr>
          <w:rFonts w:ascii="楷体" w:eastAsia="楷体" w:hAnsi="楷体" w:cs="楷体"/>
          <w:b/>
          <w:bCs/>
          <w:sz w:val="32"/>
          <w:szCs w:val="32"/>
        </w:rPr>
      </w:pPr>
      <w:r w:rsidRPr="00FB71D7">
        <w:rPr>
          <w:rFonts w:ascii="楷体" w:eastAsia="楷体" w:hAnsi="楷体" w:cs="楷体" w:hint="eastAsia"/>
          <w:b/>
          <w:bCs/>
          <w:sz w:val="32"/>
          <w:szCs w:val="32"/>
        </w:rPr>
        <w:t>（五）其他专业技术人员</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配备保育员，按照《幼儿园工作规程（2016年版）》中相关规定执行。</w:t>
      </w:r>
    </w:p>
    <w:p w:rsidR="00FB71D7" w:rsidRPr="00FB71D7" w:rsidRDefault="00FB71D7" w:rsidP="00FB71D7">
      <w:pPr>
        <w:spacing w:line="600" w:lineRule="exact"/>
        <w:ind w:firstLineChars="200" w:firstLine="643"/>
        <w:rPr>
          <w:rFonts w:ascii="楷体" w:eastAsia="楷体" w:hAnsi="楷体" w:cs="楷体"/>
          <w:b/>
          <w:bCs/>
          <w:sz w:val="32"/>
          <w:szCs w:val="32"/>
        </w:rPr>
      </w:pPr>
      <w:r w:rsidRPr="00FB71D7">
        <w:rPr>
          <w:rFonts w:ascii="楷体" w:eastAsia="楷体" w:hAnsi="楷体" w:cs="楷体" w:hint="eastAsia"/>
          <w:b/>
          <w:bCs/>
          <w:sz w:val="32"/>
          <w:szCs w:val="32"/>
        </w:rPr>
        <w:t>（六）工勤服务人员</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1.符合法律法规及行业要求且持证上岗。</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2.遵纪守法，具有从事残疾人工作的职业素养。</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3.掌握相应的业务知识和岗位技能，并接受过相关专业培训。</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4.定期参加相关业务培训。</w:t>
      </w:r>
    </w:p>
    <w:p w:rsidR="00FB71D7" w:rsidRPr="00FB71D7" w:rsidRDefault="00FB71D7" w:rsidP="00FB71D7">
      <w:pPr>
        <w:adjustRightInd w:val="0"/>
        <w:snapToGrid w:val="0"/>
        <w:spacing w:line="600" w:lineRule="exact"/>
        <w:ind w:firstLineChars="200" w:firstLine="640"/>
        <w:rPr>
          <w:rFonts w:ascii="仿宋" w:eastAsia="仿宋" w:hAnsi="仿宋" w:cs="Times New Roman"/>
          <w:b/>
          <w:bCs/>
          <w:sz w:val="28"/>
          <w:szCs w:val="28"/>
        </w:rPr>
      </w:pPr>
      <w:r w:rsidRPr="00FB71D7">
        <w:rPr>
          <w:rFonts w:ascii="黑体" w:eastAsia="黑体" w:hAnsi="黑体" w:cs="黑体" w:hint="eastAsia"/>
          <w:sz w:val="32"/>
          <w:szCs w:val="32"/>
        </w:rPr>
        <w:t>四、业务职能</w:t>
      </w:r>
    </w:p>
    <w:p w:rsidR="00FB71D7" w:rsidRPr="00FB71D7" w:rsidRDefault="00FB71D7" w:rsidP="00FB71D7">
      <w:pPr>
        <w:adjustRightInd w:val="0"/>
        <w:snapToGrid w:val="0"/>
        <w:spacing w:line="600" w:lineRule="exact"/>
        <w:ind w:leftChars="232" w:left="487"/>
        <w:rPr>
          <w:rFonts w:ascii="楷体" w:eastAsia="楷体" w:hAnsi="楷体" w:cs="楷体"/>
          <w:b/>
          <w:bCs/>
          <w:sz w:val="28"/>
          <w:szCs w:val="28"/>
        </w:rPr>
      </w:pPr>
      <w:r w:rsidRPr="00FB71D7">
        <w:rPr>
          <w:rFonts w:ascii="楷体" w:eastAsia="楷体" w:hAnsi="楷体" w:cs="楷体" w:hint="eastAsia"/>
          <w:b/>
          <w:bCs/>
          <w:sz w:val="28"/>
          <w:szCs w:val="28"/>
        </w:rPr>
        <w:t xml:space="preserve"> </w:t>
      </w:r>
      <w:r w:rsidRPr="00FB71D7">
        <w:rPr>
          <w:rFonts w:ascii="楷体" w:eastAsia="楷体" w:hAnsi="楷体" w:cs="楷体" w:hint="eastAsia"/>
          <w:b/>
          <w:bCs/>
          <w:sz w:val="32"/>
          <w:szCs w:val="32"/>
        </w:rPr>
        <w:t>（一）服务内容</w:t>
      </w:r>
    </w:p>
    <w:p w:rsidR="00FB71D7" w:rsidRPr="00FB71D7" w:rsidRDefault="00FB71D7" w:rsidP="00FB71D7">
      <w:pPr>
        <w:adjustRightInd w:val="0"/>
        <w:snapToGrid w:val="0"/>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1.根据孤独症儿童的特点和需求,开展孤独症儿童社交、沟通、运动、感知觉、生活自理和社会适应行为等领域的康复服务,具有规范的康复服务流程,进行康复评估、制定和实施集体、个别化康复服务计划,进行分级教学,并开展社区、</w:t>
      </w:r>
      <w:r w:rsidRPr="00FB71D7">
        <w:rPr>
          <w:rFonts w:ascii="仿宋" w:eastAsia="仿宋" w:hAnsi="仿宋" w:cs="仿宋" w:hint="eastAsia"/>
          <w:sz w:val="32"/>
          <w:szCs w:val="32"/>
        </w:rPr>
        <w:lastRenderedPageBreak/>
        <w:t>家庭康复服务内容。</w:t>
      </w:r>
    </w:p>
    <w:p w:rsidR="00FB71D7" w:rsidRPr="00FB71D7" w:rsidRDefault="00FB71D7" w:rsidP="00FB71D7">
      <w:pPr>
        <w:adjustRightInd w:val="0"/>
        <w:snapToGrid w:val="0"/>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2.能够开展孤独症儿童转介和跟踪服务。</w:t>
      </w:r>
    </w:p>
    <w:p w:rsidR="00FB71D7" w:rsidRPr="00FB71D7" w:rsidRDefault="00FB71D7" w:rsidP="00FB71D7">
      <w:pPr>
        <w:adjustRightInd w:val="0"/>
        <w:snapToGrid w:val="0"/>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3.利用各种助残公益活动,采取多种形式开展孤独症儿童康复知识宣传普及活动,每年不少于两次。</w:t>
      </w:r>
    </w:p>
    <w:p w:rsidR="00FB71D7" w:rsidRPr="00FB71D7" w:rsidRDefault="00FB71D7" w:rsidP="00FB71D7">
      <w:pPr>
        <w:adjustRightInd w:val="0"/>
        <w:snapToGrid w:val="0"/>
        <w:spacing w:line="600" w:lineRule="exact"/>
        <w:ind w:firstLineChars="200" w:firstLine="560"/>
        <w:rPr>
          <w:rFonts w:ascii="楷体" w:eastAsia="楷体" w:hAnsi="楷体" w:cs="楷体"/>
          <w:sz w:val="28"/>
          <w:szCs w:val="28"/>
        </w:rPr>
      </w:pPr>
      <w:r w:rsidRPr="00FB71D7">
        <w:rPr>
          <w:rFonts w:ascii="楷体" w:eastAsia="楷体" w:hAnsi="楷体" w:cs="楷体" w:hint="eastAsia"/>
          <w:sz w:val="28"/>
          <w:szCs w:val="28"/>
        </w:rPr>
        <w:t xml:space="preserve"> </w:t>
      </w:r>
      <w:r w:rsidRPr="00FB71D7">
        <w:rPr>
          <w:rFonts w:ascii="楷体" w:eastAsia="楷体" w:hAnsi="楷体" w:cs="楷体" w:hint="eastAsia"/>
          <w:b/>
          <w:bCs/>
          <w:sz w:val="32"/>
          <w:szCs w:val="32"/>
        </w:rPr>
        <w:t>（二）服务要求</w:t>
      </w:r>
    </w:p>
    <w:p w:rsidR="00FB71D7" w:rsidRPr="00FB71D7" w:rsidRDefault="00FB71D7" w:rsidP="00FB71D7">
      <w:pPr>
        <w:adjustRightInd w:val="0"/>
        <w:snapToGrid w:val="0"/>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1.每年训练时间应保证10个月。</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2.全日制服务，每日基本的认知与适应性训练及支持性服务应至少4.5小时,包括集体训练服务每日至少3小时,个别训练服务每日至少0.5小时,运动训练服务每日至少1小时。</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非全日制服务，每</w:t>
      </w:r>
      <w:proofErr w:type="gramStart"/>
      <w:r w:rsidRPr="00FB71D7">
        <w:rPr>
          <w:rFonts w:ascii="仿宋" w:eastAsia="仿宋" w:hAnsi="仿宋" w:cs="仿宋" w:hint="eastAsia"/>
          <w:sz w:val="32"/>
          <w:szCs w:val="32"/>
        </w:rPr>
        <w:t>周集体</w:t>
      </w:r>
      <w:proofErr w:type="gramEnd"/>
      <w:r w:rsidRPr="00FB71D7">
        <w:rPr>
          <w:rFonts w:ascii="仿宋" w:eastAsia="仿宋" w:hAnsi="仿宋" w:cs="仿宋" w:hint="eastAsia"/>
          <w:sz w:val="32"/>
          <w:szCs w:val="32"/>
        </w:rPr>
        <w:t>训练应不少于3次，累计时长应不少于3小时。</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3.家长培训每月至少1次,每次至少1小时；家庭康复指导应根据儿童康复训练进程及需要及时为家长提供，</w:t>
      </w:r>
      <w:proofErr w:type="gramStart"/>
      <w:r w:rsidRPr="00FB71D7">
        <w:rPr>
          <w:rFonts w:ascii="仿宋" w:eastAsia="仿宋" w:hAnsi="仿宋" w:cs="仿宋" w:hint="eastAsia"/>
          <w:sz w:val="32"/>
          <w:szCs w:val="32"/>
        </w:rPr>
        <w:t>每两月</w:t>
      </w:r>
      <w:proofErr w:type="gramEnd"/>
      <w:r w:rsidRPr="00FB71D7">
        <w:rPr>
          <w:rFonts w:ascii="仿宋" w:eastAsia="仿宋" w:hAnsi="仿宋" w:cs="仿宋" w:hint="eastAsia"/>
          <w:sz w:val="32"/>
          <w:szCs w:val="32"/>
        </w:rPr>
        <w:t>至少1次,每次至少1小时。</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4.每名儿童每周音乐、美术等活动应不少于1次,每次时间不少于0.5小时;每名儿童社会融合活动每月不少于1次,每次不少于1小时。</w:t>
      </w:r>
    </w:p>
    <w:p w:rsidR="00FB71D7" w:rsidRPr="00FB71D7" w:rsidRDefault="00FB71D7" w:rsidP="00FB71D7">
      <w:pPr>
        <w:adjustRightInd w:val="0"/>
        <w:snapToGrid w:val="0"/>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5.每学年进行初、中、末期阶段性功能评估。</w:t>
      </w:r>
    </w:p>
    <w:p w:rsidR="00FB71D7" w:rsidRPr="00FB71D7" w:rsidRDefault="00FB71D7" w:rsidP="00FB71D7">
      <w:pPr>
        <w:adjustRightInd w:val="0"/>
        <w:snapToGrid w:val="0"/>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6.因疫情防控等突发情况影响，不允许定点机构复工的，具体康复训练和服务情况根据相关规定执行。</w:t>
      </w:r>
    </w:p>
    <w:p w:rsidR="00FB71D7" w:rsidRPr="00FB71D7" w:rsidRDefault="00FB71D7" w:rsidP="00FB71D7">
      <w:pPr>
        <w:adjustRightInd w:val="0"/>
        <w:snapToGrid w:val="0"/>
        <w:spacing w:line="600" w:lineRule="exact"/>
        <w:ind w:firstLineChars="200" w:firstLine="643"/>
        <w:rPr>
          <w:rFonts w:ascii="黑体" w:eastAsia="黑体" w:hAnsi="黑体" w:cs="黑体"/>
          <w:b/>
          <w:bCs/>
          <w:sz w:val="32"/>
          <w:szCs w:val="32"/>
        </w:rPr>
      </w:pPr>
      <w:r w:rsidRPr="00FB71D7">
        <w:rPr>
          <w:rFonts w:ascii="黑体" w:eastAsia="黑体" w:hAnsi="黑体" w:cs="黑体"/>
          <w:b/>
          <w:bCs/>
          <w:sz w:val="32"/>
          <w:szCs w:val="32"/>
        </w:rPr>
        <w:lastRenderedPageBreak/>
        <w:t xml:space="preserve"> </w:t>
      </w:r>
      <w:r w:rsidRPr="00FB71D7">
        <w:rPr>
          <w:rFonts w:ascii="黑体" w:eastAsia="黑体" w:hAnsi="黑体" w:cs="黑体" w:hint="eastAsia"/>
          <w:sz w:val="32"/>
          <w:szCs w:val="32"/>
        </w:rPr>
        <w:t>五、档案管理</w:t>
      </w:r>
    </w:p>
    <w:p w:rsidR="00FB71D7" w:rsidRPr="00FB71D7" w:rsidRDefault="00FB71D7" w:rsidP="00FB71D7">
      <w:pPr>
        <w:adjustRightInd w:val="0"/>
        <w:snapToGrid w:val="0"/>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（一）建立孤独症儿童康复服务档案,完整填写档案内容,提供反映孤独症儿童康复训练前、后康复状况的文字、图片和音像资料。有康复专业人员授课教案等相关资料。</w:t>
      </w:r>
    </w:p>
    <w:p w:rsidR="00FB71D7" w:rsidRPr="00FB71D7" w:rsidRDefault="00FB71D7" w:rsidP="00FB71D7">
      <w:pPr>
        <w:adjustRightInd w:val="0"/>
        <w:snapToGrid w:val="0"/>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（二）符合孤独症儿童精准康复服务信息化管理要求。</w:t>
      </w:r>
    </w:p>
    <w:p w:rsidR="00FB71D7" w:rsidRPr="00FB71D7" w:rsidRDefault="00FB71D7" w:rsidP="00FB71D7">
      <w:pPr>
        <w:adjustRightInd w:val="0"/>
        <w:snapToGrid w:val="0"/>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（三）有家长服务的相关记录。</w:t>
      </w:r>
    </w:p>
    <w:p w:rsidR="00FB71D7" w:rsidRPr="00FB71D7" w:rsidRDefault="00FB71D7" w:rsidP="00FB71D7">
      <w:pPr>
        <w:adjustRightInd w:val="0"/>
        <w:snapToGrid w:val="0"/>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（四）配备专（兼）职档案管理员。</w:t>
      </w:r>
    </w:p>
    <w:p w:rsidR="00FB71D7" w:rsidRPr="00FB71D7" w:rsidRDefault="00FB71D7" w:rsidP="00FB71D7">
      <w:pPr>
        <w:adjustRightInd w:val="0"/>
        <w:snapToGrid w:val="0"/>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（五）对康复档案中的个人信息应保密。</w:t>
      </w:r>
    </w:p>
    <w:p w:rsidR="00FB71D7" w:rsidRPr="00FB71D7" w:rsidRDefault="00FB71D7" w:rsidP="00FB71D7">
      <w:pPr>
        <w:spacing w:line="600" w:lineRule="exact"/>
        <w:ind w:firstLineChars="200" w:firstLine="640"/>
        <w:rPr>
          <w:rFonts w:ascii="黑体" w:eastAsia="黑体" w:hAnsi="黑体" w:cs="黑体"/>
          <w:sz w:val="32"/>
          <w:szCs w:val="32"/>
        </w:rPr>
      </w:pPr>
      <w:r w:rsidRPr="00FB71D7">
        <w:rPr>
          <w:rFonts w:ascii="黑体" w:eastAsia="黑体" w:hAnsi="黑体" w:cs="黑体" w:hint="eastAsia"/>
          <w:sz w:val="32"/>
          <w:szCs w:val="32"/>
        </w:rPr>
        <w:t>六、服务管理</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（一）有各项安全制度，参照《幼儿园管理条例》、《中小学幼儿园安全管理办法》。</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(二）制定及保管协议文件，与孤独症儿童监护人签订具有法律效力，权责明晰的康复协议并保存原件。</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（三）制定突发事件应急预案，内容包括组织机构、事件等级、报告程序、事故处置、快速疏散、紧急救护、现场保护、善后工作等常规内容，还应制</w:t>
      </w:r>
      <w:proofErr w:type="gramStart"/>
      <w:r w:rsidRPr="00FB71D7">
        <w:rPr>
          <w:rFonts w:ascii="仿宋" w:eastAsia="仿宋" w:hAnsi="仿宋" w:cs="仿宋" w:hint="eastAsia"/>
          <w:sz w:val="32"/>
          <w:szCs w:val="32"/>
        </w:rPr>
        <w:t>定专门</w:t>
      </w:r>
      <w:proofErr w:type="gramEnd"/>
      <w:r w:rsidRPr="00FB71D7">
        <w:rPr>
          <w:rFonts w:ascii="仿宋" w:eastAsia="仿宋" w:hAnsi="仿宋" w:cs="仿宋" w:hint="eastAsia"/>
          <w:sz w:val="32"/>
          <w:szCs w:val="32"/>
        </w:rPr>
        <w:t>针对孤独症儿童走失、自伤、伤害他人、损坏物品、情绪失控等问题行为的安全与应急措施。</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（四）对于突发事件，应及时向主管单位及相关部门汇报，并有完整的过程和应急处理记录。</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（五）完善社会监督与合作机制，建立来访、交流程序，</w:t>
      </w:r>
      <w:r w:rsidRPr="00FB71D7">
        <w:rPr>
          <w:rFonts w:ascii="仿宋" w:eastAsia="仿宋" w:hAnsi="仿宋" w:cs="仿宋" w:hint="eastAsia"/>
          <w:sz w:val="32"/>
          <w:szCs w:val="32"/>
        </w:rPr>
        <w:lastRenderedPageBreak/>
        <w:t>公开业务开展情况，注重个人隐私保护。</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（六）定期对服务情况进行统计分析，并按时将数据上报主管部门。</w:t>
      </w:r>
    </w:p>
    <w:p w:rsidR="00FB71D7" w:rsidRPr="00FB71D7" w:rsidRDefault="00FB71D7" w:rsidP="00FB71D7">
      <w:pPr>
        <w:spacing w:line="600" w:lineRule="exact"/>
        <w:ind w:firstLineChars="200" w:firstLine="640"/>
        <w:rPr>
          <w:rFonts w:ascii="黑体" w:eastAsia="黑体" w:hAnsi="黑体" w:cs="黑体"/>
          <w:sz w:val="32"/>
          <w:szCs w:val="32"/>
        </w:rPr>
      </w:pPr>
      <w:r w:rsidRPr="00FB71D7">
        <w:rPr>
          <w:rFonts w:ascii="黑体" w:eastAsia="黑体" w:hAnsi="黑体" w:cs="黑体" w:hint="eastAsia"/>
          <w:sz w:val="32"/>
          <w:szCs w:val="32"/>
        </w:rPr>
        <w:t>七、经费管理</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对残疾儿童康复救助对象的康复费用要单独建账，配专职（兼职）管理人员与残联共同做好定点服务管理工作，按要求及时、准确地向残联提供救助对象康复费用发生情况等信息。</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康复项目收费名目公示，家长签署知情同意书。</w:t>
      </w:r>
    </w:p>
    <w:p w:rsidR="00FB71D7" w:rsidRPr="00FB71D7" w:rsidRDefault="00FB71D7" w:rsidP="00FB71D7">
      <w:pPr>
        <w:spacing w:line="600" w:lineRule="exact"/>
        <w:ind w:firstLineChars="200" w:firstLine="640"/>
        <w:rPr>
          <w:rFonts w:ascii="黑体" w:eastAsia="黑体" w:hAnsi="黑体" w:cs="黑体"/>
          <w:sz w:val="32"/>
          <w:szCs w:val="32"/>
        </w:rPr>
      </w:pPr>
      <w:r w:rsidRPr="00FB71D7">
        <w:rPr>
          <w:rFonts w:ascii="黑体" w:eastAsia="黑体" w:hAnsi="黑体" w:cs="黑体" w:hint="eastAsia"/>
          <w:sz w:val="32"/>
          <w:szCs w:val="32"/>
        </w:rPr>
        <w:t>八、退出机制</w:t>
      </w:r>
    </w:p>
    <w:p w:rsidR="00FB71D7" w:rsidRPr="00FB71D7" w:rsidRDefault="00FB71D7" w:rsidP="00FB71D7">
      <w:pPr>
        <w:spacing w:line="600" w:lineRule="exact"/>
        <w:ind w:leftChars="200" w:left="420"/>
        <w:rPr>
          <w:rFonts w:ascii="楷体" w:eastAsia="楷体" w:hAnsi="楷体" w:cs="楷体"/>
          <w:b/>
          <w:bCs/>
          <w:sz w:val="32"/>
          <w:szCs w:val="32"/>
        </w:rPr>
      </w:pPr>
      <w:r w:rsidRPr="00FB71D7">
        <w:rPr>
          <w:rFonts w:ascii="楷体" w:eastAsia="楷体" w:hAnsi="楷体" w:cs="楷体" w:hint="eastAsia"/>
          <w:b/>
          <w:bCs/>
          <w:sz w:val="32"/>
          <w:szCs w:val="32"/>
        </w:rPr>
        <w:t>（一）制度保障</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由各康复机构的认定单位采取每年至少一次的定期检查，按照设置标准建立综合评估机制，对定点机构的内部管理、服务质量、风险防控做出全面评估。</w:t>
      </w:r>
    </w:p>
    <w:p w:rsidR="00FB71D7" w:rsidRPr="00FB71D7" w:rsidRDefault="00FB71D7" w:rsidP="00FB71D7">
      <w:pPr>
        <w:spacing w:line="600" w:lineRule="exact"/>
        <w:ind w:firstLineChars="200" w:firstLine="643"/>
        <w:rPr>
          <w:rFonts w:ascii="楷体" w:eastAsia="楷体" w:hAnsi="楷体" w:cs="楷体"/>
          <w:b/>
          <w:bCs/>
          <w:sz w:val="32"/>
          <w:szCs w:val="32"/>
        </w:rPr>
      </w:pPr>
      <w:r w:rsidRPr="00FB71D7">
        <w:rPr>
          <w:rFonts w:ascii="楷体" w:eastAsia="楷体" w:hAnsi="楷体" w:cs="楷体" w:hint="eastAsia"/>
          <w:b/>
          <w:bCs/>
          <w:sz w:val="32"/>
          <w:szCs w:val="32"/>
        </w:rPr>
        <w:t>（二）退出条件</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sz w:val="32"/>
          <w:szCs w:val="32"/>
        </w:rPr>
        <w:t>1.</w:t>
      </w:r>
      <w:r w:rsidRPr="00FB71D7">
        <w:rPr>
          <w:rFonts w:ascii="仿宋" w:eastAsia="仿宋" w:hAnsi="仿宋" w:cs="仿宋" w:hint="eastAsia"/>
          <w:sz w:val="32"/>
          <w:szCs w:val="32"/>
        </w:rPr>
        <w:t>定点康复机构发生伤亡责任事故的，取消定点机构资质。</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sz w:val="32"/>
          <w:szCs w:val="32"/>
        </w:rPr>
        <w:t>2.</w:t>
      </w:r>
      <w:r w:rsidRPr="00FB71D7">
        <w:rPr>
          <w:rFonts w:ascii="仿宋" w:eastAsia="仿宋" w:hAnsi="仿宋" w:cs="仿宋" w:hint="eastAsia"/>
          <w:sz w:val="32"/>
          <w:szCs w:val="32"/>
        </w:rPr>
        <w:t>未按照相关规定乱收费的，发生挤占、挪用、套取康复救助资金等违法违规行为的，未按照要求将项目实施情况及资金使用情况定期向社会公开的，一律取消定点机构资质，并按照相关规定进行处理。</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sz w:val="32"/>
          <w:szCs w:val="32"/>
        </w:rPr>
        <w:lastRenderedPageBreak/>
        <w:t>3.</w:t>
      </w:r>
      <w:r w:rsidRPr="00FB71D7">
        <w:rPr>
          <w:rFonts w:ascii="仿宋" w:eastAsia="仿宋" w:hAnsi="仿宋" w:cs="仿宋" w:hint="eastAsia"/>
          <w:sz w:val="32"/>
          <w:szCs w:val="32"/>
        </w:rPr>
        <w:t>定点康复机构有下列行为的，由其认定单位根据情况给予纠正，直至建议登记（管理）机关撤销登记或吊销营业执照。有关责任人构成违法犯罪的，依法追究其法律责任。</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w:t>
      </w:r>
      <w:r w:rsidRPr="00FB71D7">
        <w:rPr>
          <w:rFonts w:ascii="仿宋" w:eastAsia="仿宋" w:hAnsi="仿宋" w:cs="仿宋"/>
          <w:sz w:val="32"/>
          <w:szCs w:val="32"/>
        </w:rPr>
        <w:t>1</w:t>
      </w:r>
      <w:r w:rsidRPr="00FB71D7">
        <w:rPr>
          <w:rFonts w:ascii="仿宋" w:eastAsia="仿宋" w:hAnsi="仿宋" w:cs="仿宋" w:hint="eastAsia"/>
          <w:sz w:val="32"/>
          <w:szCs w:val="32"/>
        </w:rPr>
        <w:t>）歧视、侮辱、虐待或者遗弃残疾人以及其他侵犯残疾人合法权益行为的；</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w:t>
      </w:r>
      <w:r w:rsidRPr="00FB71D7">
        <w:rPr>
          <w:rFonts w:ascii="仿宋" w:eastAsia="仿宋" w:hAnsi="仿宋" w:cs="仿宋"/>
          <w:sz w:val="32"/>
          <w:szCs w:val="32"/>
        </w:rPr>
        <w:t>2</w:t>
      </w:r>
      <w:r w:rsidRPr="00FB71D7">
        <w:rPr>
          <w:rFonts w:ascii="仿宋" w:eastAsia="仿宋" w:hAnsi="仿宋" w:cs="仿宋" w:hint="eastAsia"/>
          <w:sz w:val="32"/>
          <w:szCs w:val="32"/>
        </w:rPr>
        <w:t>）利用残疾人服务机构的房屋、场地、设施开展与服务宗旨无关活动的；</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w:t>
      </w:r>
      <w:r w:rsidRPr="00FB71D7">
        <w:rPr>
          <w:rFonts w:ascii="仿宋" w:eastAsia="仿宋" w:hAnsi="仿宋" w:cs="仿宋"/>
          <w:sz w:val="32"/>
          <w:szCs w:val="32"/>
        </w:rPr>
        <w:t>3</w:t>
      </w:r>
      <w:r w:rsidRPr="00FB71D7">
        <w:rPr>
          <w:rFonts w:ascii="仿宋" w:eastAsia="仿宋" w:hAnsi="仿宋" w:cs="仿宋" w:hint="eastAsia"/>
          <w:sz w:val="32"/>
          <w:szCs w:val="32"/>
        </w:rPr>
        <w:t>）配备的医疗、教育、康复、心理咨询、社会工作等专业技术人员</w:t>
      </w:r>
      <w:proofErr w:type="gramStart"/>
      <w:r w:rsidRPr="00FB71D7">
        <w:rPr>
          <w:rFonts w:ascii="仿宋" w:eastAsia="仿宋" w:hAnsi="仿宋" w:cs="仿宋" w:hint="eastAsia"/>
          <w:sz w:val="32"/>
          <w:szCs w:val="32"/>
        </w:rPr>
        <w:t>未依据</w:t>
      </w:r>
      <w:proofErr w:type="gramEnd"/>
      <w:r w:rsidRPr="00FB71D7">
        <w:rPr>
          <w:rFonts w:ascii="仿宋" w:eastAsia="仿宋" w:hAnsi="仿宋" w:cs="仿宋" w:hint="eastAsia"/>
          <w:sz w:val="32"/>
          <w:szCs w:val="32"/>
        </w:rPr>
        <w:t>相关法律法规持证上岗或者未经过岗前培训的；</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w:t>
      </w:r>
      <w:r w:rsidRPr="00FB71D7">
        <w:rPr>
          <w:rFonts w:ascii="仿宋" w:eastAsia="仿宋" w:hAnsi="仿宋" w:cs="仿宋"/>
          <w:sz w:val="32"/>
          <w:szCs w:val="32"/>
        </w:rPr>
        <w:t>4</w:t>
      </w:r>
      <w:r w:rsidRPr="00FB71D7">
        <w:rPr>
          <w:rFonts w:ascii="仿宋" w:eastAsia="仿宋" w:hAnsi="仿宋" w:cs="仿宋" w:hint="eastAsia"/>
          <w:sz w:val="32"/>
          <w:szCs w:val="32"/>
        </w:rPr>
        <w:t>）未与残疾人或残疾儿童监护人签订服务协议的；</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w:t>
      </w:r>
      <w:r w:rsidRPr="00FB71D7">
        <w:rPr>
          <w:rFonts w:ascii="仿宋" w:eastAsia="仿宋" w:hAnsi="仿宋" w:cs="仿宋"/>
          <w:sz w:val="32"/>
          <w:szCs w:val="32"/>
        </w:rPr>
        <w:t>5</w:t>
      </w:r>
      <w:r w:rsidRPr="00FB71D7">
        <w:rPr>
          <w:rFonts w:ascii="仿宋" w:eastAsia="仿宋" w:hAnsi="仿宋" w:cs="仿宋" w:hint="eastAsia"/>
          <w:sz w:val="32"/>
          <w:szCs w:val="32"/>
        </w:rPr>
        <w:t>）未按照国家有关标准和服务规范开展服务的；</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w:t>
      </w:r>
      <w:r w:rsidRPr="00FB71D7">
        <w:rPr>
          <w:rFonts w:ascii="仿宋" w:eastAsia="仿宋" w:hAnsi="仿宋" w:cs="仿宋"/>
          <w:sz w:val="32"/>
          <w:szCs w:val="32"/>
        </w:rPr>
        <w:t>6</w:t>
      </w:r>
      <w:r w:rsidRPr="00FB71D7">
        <w:rPr>
          <w:rFonts w:ascii="仿宋" w:eastAsia="仿宋" w:hAnsi="仿宋" w:cs="仿宋" w:hint="eastAsia"/>
          <w:sz w:val="32"/>
          <w:szCs w:val="32"/>
        </w:rPr>
        <w:t>）擅自暂停或者终止服务的；</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hint="eastAsia"/>
          <w:sz w:val="32"/>
          <w:szCs w:val="32"/>
        </w:rPr>
        <w:t>（</w:t>
      </w:r>
      <w:r w:rsidRPr="00FB71D7">
        <w:rPr>
          <w:rFonts w:ascii="仿宋" w:eastAsia="仿宋" w:hAnsi="仿宋" w:cs="仿宋"/>
          <w:sz w:val="32"/>
          <w:szCs w:val="32"/>
        </w:rPr>
        <w:t>7</w:t>
      </w:r>
      <w:r w:rsidRPr="00FB71D7">
        <w:rPr>
          <w:rFonts w:ascii="仿宋" w:eastAsia="仿宋" w:hAnsi="仿宋" w:cs="仿宋" w:hint="eastAsia"/>
          <w:sz w:val="32"/>
          <w:szCs w:val="32"/>
        </w:rPr>
        <w:t>）法律、法规、规章规定的其他违法行为。</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sz w:val="32"/>
          <w:szCs w:val="32"/>
        </w:rPr>
        <w:t>4.</w:t>
      </w:r>
      <w:r w:rsidRPr="00FB71D7">
        <w:rPr>
          <w:rFonts w:ascii="仿宋" w:eastAsia="仿宋" w:hAnsi="仿宋" w:cs="仿宋" w:hint="eastAsia"/>
          <w:sz w:val="32"/>
          <w:szCs w:val="32"/>
        </w:rPr>
        <w:t>除不可抗力外，定点机构因各种原因无法继续提供康复服务的，需提前</w:t>
      </w:r>
      <w:r w:rsidRPr="00FB71D7">
        <w:rPr>
          <w:rFonts w:ascii="仿宋" w:eastAsia="仿宋" w:hAnsi="仿宋" w:cs="仿宋"/>
          <w:sz w:val="32"/>
          <w:szCs w:val="32"/>
        </w:rPr>
        <w:t>1</w:t>
      </w:r>
      <w:r w:rsidRPr="00FB71D7">
        <w:rPr>
          <w:rFonts w:ascii="仿宋" w:eastAsia="仿宋" w:hAnsi="仿宋" w:cs="仿宋" w:hint="eastAsia"/>
          <w:sz w:val="32"/>
          <w:szCs w:val="32"/>
        </w:rPr>
        <w:t>个月向认定单位主动提交申请，在经认定单位审核后，准许其退出。定点机构应按要求交接完毕所有项目后方可退出。</w:t>
      </w:r>
    </w:p>
    <w:p w:rsidR="00FB71D7" w:rsidRPr="00FB71D7" w:rsidRDefault="00FB71D7" w:rsidP="00FB71D7">
      <w:pPr>
        <w:spacing w:line="600" w:lineRule="exact"/>
        <w:ind w:firstLineChars="200" w:firstLine="640"/>
        <w:rPr>
          <w:rFonts w:ascii="仿宋" w:eastAsia="仿宋" w:hAnsi="仿宋" w:cs="仿宋"/>
          <w:sz w:val="32"/>
          <w:szCs w:val="32"/>
        </w:rPr>
      </w:pPr>
      <w:r w:rsidRPr="00FB71D7">
        <w:rPr>
          <w:rFonts w:ascii="仿宋" w:eastAsia="仿宋" w:hAnsi="仿宋" w:cs="仿宋"/>
          <w:sz w:val="32"/>
          <w:szCs w:val="32"/>
        </w:rPr>
        <w:t>5.</w:t>
      </w:r>
      <w:r w:rsidRPr="00FB71D7">
        <w:rPr>
          <w:rFonts w:ascii="仿宋" w:eastAsia="仿宋" w:hAnsi="仿宋" w:cs="仿宋" w:hint="eastAsia"/>
          <w:sz w:val="32"/>
          <w:szCs w:val="32"/>
        </w:rPr>
        <w:t>定点机构退出后两年内不可再申请认定。</w:t>
      </w:r>
    </w:p>
    <w:p w:rsidR="00FB71D7" w:rsidRPr="00FB71D7" w:rsidRDefault="00FB71D7" w:rsidP="00FB71D7">
      <w:pPr>
        <w:spacing w:line="600" w:lineRule="exact"/>
        <w:ind w:firstLineChars="200" w:firstLine="640"/>
        <w:rPr>
          <w:rFonts w:ascii="仿宋" w:eastAsia="仿宋" w:hAnsi="仿宋" w:cs="仿宋"/>
          <w:sz w:val="32"/>
          <w:szCs w:val="32"/>
        </w:rPr>
      </w:pPr>
    </w:p>
    <w:p w:rsidR="00FB71D7" w:rsidRPr="00FB71D7" w:rsidRDefault="00FB71D7" w:rsidP="00FB71D7">
      <w:pPr>
        <w:spacing w:line="600" w:lineRule="exact"/>
        <w:rPr>
          <w:rFonts w:ascii="仿宋_GB2312" w:eastAsia="仿宋_GB2312" w:hAnsi="仿宋_GB2312" w:cs="仿宋_GB2312"/>
          <w:sz w:val="32"/>
          <w:szCs w:val="32"/>
        </w:rPr>
        <w:sectPr w:rsidR="00FB71D7" w:rsidRPr="00FB71D7">
          <w:footerReference w:type="default" r:id="rId8"/>
          <w:pgSz w:w="11910" w:h="16840"/>
          <w:pgMar w:top="2098" w:right="1474" w:bottom="1984" w:left="1587" w:header="720" w:footer="720" w:gutter="0"/>
          <w:cols w:space="720" w:equalWidth="0">
            <w:col w:w="8310"/>
          </w:cols>
        </w:sectPr>
      </w:pPr>
    </w:p>
    <w:tbl>
      <w:tblPr>
        <w:tblpPr w:leftFromText="180" w:rightFromText="180" w:vertAnchor="text" w:tblpXSpec="center" w:tblpY="1"/>
        <w:tblOverlap w:val="never"/>
        <w:tblW w:w="13314" w:type="dxa"/>
        <w:tblLayout w:type="fixed"/>
        <w:tblCellMar>
          <w:left w:w="0" w:type="dxa"/>
          <w:right w:w="0" w:type="dxa"/>
        </w:tblCellMar>
        <w:tblLook w:val="04A0" w:firstRow="1" w:lastRow="0" w:firstColumn="1" w:lastColumn="0" w:noHBand="0" w:noVBand="1"/>
      </w:tblPr>
      <w:tblGrid>
        <w:gridCol w:w="417"/>
        <w:gridCol w:w="762"/>
        <w:gridCol w:w="8675"/>
        <w:gridCol w:w="750"/>
        <w:gridCol w:w="663"/>
        <w:gridCol w:w="2047"/>
      </w:tblGrid>
      <w:tr w:rsidR="00FB71D7" w:rsidRPr="00FB71D7" w:rsidTr="001544C3">
        <w:trPr>
          <w:trHeight w:val="867"/>
        </w:trPr>
        <w:tc>
          <w:tcPr>
            <w:tcW w:w="13314" w:type="dxa"/>
            <w:gridSpan w:val="6"/>
            <w:tcBorders>
              <w:top w:val="nil"/>
              <w:left w:val="nil"/>
              <w:right w:val="nil"/>
            </w:tcBorders>
            <w:noWrap/>
            <w:tcMar>
              <w:top w:w="15" w:type="dxa"/>
              <w:left w:w="15" w:type="dxa"/>
              <w:right w:w="15" w:type="dxa"/>
            </w:tcMar>
            <w:vAlign w:val="center"/>
          </w:tcPr>
          <w:p w:rsidR="00FB71D7" w:rsidRPr="00FB71D7" w:rsidRDefault="00FB71D7" w:rsidP="00FB71D7">
            <w:pPr>
              <w:widowControl/>
              <w:jc w:val="center"/>
              <w:textAlignment w:val="center"/>
              <w:rPr>
                <w:rFonts w:ascii="Calibri" w:eastAsia="宋体" w:hAnsi="Calibri" w:cs="Times New Roman"/>
                <w:b/>
                <w:bCs/>
                <w:color w:val="000000"/>
                <w:sz w:val="28"/>
                <w:szCs w:val="28"/>
              </w:rPr>
            </w:pPr>
            <w:r w:rsidRPr="00FB71D7">
              <w:rPr>
                <w:rFonts w:ascii="Calibri" w:eastAsia="宋体" w:hAnsi="Calibri" w:cs="Times New Roman" w:hint="eastAsia"/>
                <w:b/>
                <w:bCs/>
                <w:color w:val="000000"/>
                <w:sz w:val="28"/>
                <w:szCs w:val="28"/>
              </w:rPr>
              <w:lastRenderedPageBreak/>
              <w:t>孤独症儿童定点康复服务机构准入评估表</w:t>
            </w:r>
          </w:p>
          <w:p w:rsidR="00FB71D7" w:rsidRPr="00FB71D7" w:rsidRDefault="00FB71D7" w:rsidP="00FB71D7">
            <w:pPr>
              <w:widowControl/>
              <w:spacing w:line="240" w:lineRule="exact"/>
              <w:textAlignment w:val="center"/>
              <w:rPr>
                <w:rFonts w:ascii="Calibri" w:eastAsia="宋体" w:hAnsi="Calibri" w:cs="Times New Roman"/>
                <w:b/>
                <w:bCs/>
                <w:color w:val="000000"/>
                <w:sz w:val="28"/>
                <w:szCs w:val="28"/>
              </w:rPr>
            </w:pPr>
            <w:r w:rsidRPr="00FB71D7">
              <w:rPr>
                <w:rFonts w:ascii="仿宋" w:eastAsia="仿宋" w:hAnsi="仿宋" w:cs="仿宋" w:hint="eastAsia"/>
                <w:color w:val="000000"/>
                <w:sz w:val="28"/>
                <w:szCs w:val="28"/>
              </w:rPr>
              <w:t>机构名称：                             评审时间：                          评审人：</w:t>
            </w:r>
          </w:p>
        </w:tc>
      </w:tr>
      <w:tr w:rsidR="00FB71D7" w:rsidRPr="00FB71D7" w:rsidTr="001544C3">
        <w:trPr>
          <w:trHeight w:val="455"/>
        </w:trPr>
        <w:tc>
          <w:tcPr>
            <w:tcW w:w="13314" w:type="dxa"/>
            <w:gridSpan w:val="6"/>
            <w:tcBorders>
              <w:top w:val="nil"/>
              <w:left w:val="nil"/>
              <w:bottom w:val="single" w:sz="4" w:space="0" w:color="000000"/>
              <w:right w:val="nil"/>
            </w:tcBorders>
            <w:noWrap/>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b/>
                <w:bCs/>
                <w:color w:val="000000"/>
                <w:sz w:val="28"/>
                <w:szCs w:val="28"/>
              </w:rPr>
            </w:pPr>
          </w:p>
        </w:tc>
      </w:tr>
      <w:tr w:rsidR="00FB71D7" w:rsidRPr="00FB71D7" w:rsidTr="001544C3">
        <w:trPr>
          <w:trHeight w:val="278"/>
        </w:trPr>
        <w:tc>
          <w:tcPr>
            <w:tcW w:w="117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项目</w:t>
            </w:r>
          </w:p>
        </w:tc>
        <w:tc>
          <w:tcPr>
            <w:tcW w:w="8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评估内容及计分标准</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分值</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得分</w:t>
            </w:r>
          </w:p>
        </w:tc>
        <w:tc>
          <w:tcPr>
            <w:tcW w:w="20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评估方法</w:t>
            </w:r>
          </w:p>
        </w:tc>
      </w:tr>
      <w:tr w:rsidR="00FB71D7" w:rsidRPr="00FB71D7" w:rsidTr="001544C3">
        <w:trPr>
          <w:trHeight w:val="240"/>
        </w:trPr>
        <w:tc>
          <w:tcPr>
            <w:tcW w:w="4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p>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场</w:t>
            </w:r>
          </w:p>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所</w:t>
            </w:r>
          </w:p>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设</w:t>
            </w:r>
          </w:p>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置</w:t>
            </w:r>
          </w:p>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p>
          <w:p w:rsidR="00FB71D7" w:rsidRPr="00FB71D7" w:rsidRDefault="00FB71D7" w:rsidP="00FB71D7">
            <w:pPr>
              <w:widowControl/>
              <w:spacing w:line="240" w:lineRule="exact"/>
              <w:textAlignment w:val="top"/>
              <w:rPr>
                <w:rFonts w:ascii="Calibri" w:eastAsia="宋体" w:hAnsi="Calibri" w:cs="Times New Roman"/>
                <w:b/>
                <w:bCs/>
                <w:color w:val="000000"/>
                <w:sz w:val="18"/>
                <w:szCs w:val="18"/>
              </w:rPr>
            </w:pPr>
          </w:p>
        </w:tc>
        <w:tc>
          <w:tcPr>
            <w:tcW w:w="76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jc w:val="center"/>
              <w:textAlignment w:val="center"/>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场所</w:t>
            </w:r>
          </w:p>
          <w:p w:rsidR="00FB71D7" w:rsidRPr="00FB71D7" w:rsidRDefault="00FB71D7" w:rsidP="00FB71D7">
            <w:pPr>
              <w:widowControl/>
              <w:spacing w:line="240" w:lineRule="exact"/>
              <w:jc w:val="center"/>
              <w:textAlignment w:val="center"/>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设置</w:t>
            </w:r>
          </w:p>
        </w:tc>
        <w:tc>
          <w:tcPr>
            <w:tcW w:w="8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r w:rsidRPr="00FB71D7">
              <w:rPr>
                <w:rFonts w:ascii="Calibri" w:eastAsia="宋体" w:hAnsi="Calibri" w:cs="Times New Roman"/>
                <w:color w:val="000000"/>
                <w:sz w:val="18"/>
                <w:szCs w:val="18"/>
              </w:rPr>
              <w:t>1.</w:t>
            </w:r>
            <w:r w:rsidRPr="00FB71D7">
              <w:rPr>
                <w:rFonts w:ascii="Calibri" w:eastAsia="宋体" w:hAnsi="Calibri" w:cs="Times New Roman" w:hint="eastAsia"/>
                <w:color w:val="000000"/>
                <w:sz w:val="18"/>
                <w:szCs w:val="18"/>
              </w:rPr>
              <w:t>康复机构设在安全区域内，安装视频安防监控系统，紧急报警装置。</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val="restart"/>
            <w:tcBorders>
              <w:top w:val="single" w:sz="4" w:space="0" w:color="000000"/>
              <w:left w:val="single" w:sz="4" w:space="0" w:color="000000"/>
              <w:right w:val="single" w:sz="4" w:space="0" w:color="000000"/>
            </w:tcBorders>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p>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p>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p>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p>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p>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p>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p>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现场查看</w:t>
            </w:r>
          </w:p>
        </w:tc>
      </w:tr>
      <w:tr w:rsidR="00FB71D7" w:rsidRPr="00FB71D7" w:rsidTr="001544C3">
        <w:trPr>
          <w:trHeight w:val="261"/>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FB71D7" w:rsidRPr="00FB71D7" w:rsidRDefault="00FB71D7" w:rsidP="00FB71D7">
            <w:pPr>
              <w:spacing w:line="240" w:lineRule="exact"/>
              <w:jc w:val="center"/>
              <w:rPr>
                <w:rFonts w:ascii="Calibri" w:eastAsia="宋体" w:hAnsi="Calibri" w:cs="Times New Roman"/>
                <w:b/>
                <w:bCs/>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b/>
                <w:bCs/>
                <w:color w:val="000000"/>
                <w:sz w:val="18"/>
                <w:szCs w:val="18"/>
              </w:rPr>
            </w:pPr>
          </w:p>
        </w:tc>
        <w:tc>
          <w:tcPr>
            <w:tcW w:w="8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color w:val="000000"/>
                <w:sz w:val="18"/>
                <w:szCs w:val="18"/>
              </w:rPr>
              <w:t>2.</w:t>
            </w:r>
            <w:r w:rsidRPr="00FB71D7">
              <w:rPr>
                <w:rFonts w:ascii="Calibri" w:eastAsia="宋体" w:hAnsi="Calibri" w:cs="Times New Roman" w:hint="eastAsia"/>
                <w:color w:val="000000"/>
                <w:sz w:val="18"/>
                <w:szCs w:val="18"/>
              </w:rPr>
              <w:t>室内外康复训练场</w:t>
            </w:r>
            <w:proofErr w:type="gramStart"/>
            <w:r w:rsidRPr="00FB71D7">
              <w:rPr>
                <w:rFonts w:ascii="Calibri" w:eastAsia="宋体" w:hAnsi="Calibri" w:cs="Times New Roman" w:hint="eastAsia"/>
                <w:color w:val="000000"/>
                <w:sz w:val="18"/>
                <w:szCs w:val="18"/>
              </w:rPr>
              <w:t>所符合</w:t>
            </w:r>
            <w:proofErr w:type="gramEnd"/>
            <w:r w:rsidRPr="00FB71D7">
              <w:rPr>
                <w:rFonts w:ascii="Calibri" w:eastAsia="宋体" w:hAnsi="Calibri" w:cs="Times New Roman" w:hint="eastAsia"/>
                <w:color w:val="000000"/>
                <w:sz w:val="18"/>
                <w:szCs w:val="18"/>
              </w:rPr>
              <w:t>国家相关安全规定，固定且自成一体；安全、易于疏散，通风透气、采光好。</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302"/>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FB71D7" w:rsidRPr="00FB71D7" w:rsidRDefault="00FB71D7" w:rsidP="00FB71D7">
            <w:pPr>
              <w:spacing w:line="240" w:lineRule="exact"/>
              <w:jc w:val="center"/>
              <w:rPr>
                <w:rFonts w:ascii="Calibri" w:eastAsia="宋体" w:hAnsi="Calibri" w:cs="Times New Roman"/>
                <w:b/>
                <w:bCs/>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b/>
                <w:bCs/>
                <w:color w:val="000000"/>
                <w:sz w:val="18"/>
                <w:szCs w:val="18"/>
              </w:rPr>
            </w:pPr>
          </w:p>
        </w:tc>
        <w:tc>
          <w:tcPr>
            <w:tcW w:w="867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color w:val="000000"/>
                <w:sz w:val="18"/>
                <w:szCs w:val="18"/>
              </w:rPr>
              <w:t>3.</w:t>
            </w:r>
            <w:r w:rsidRPr="00FB71D7">
              <w:rPr>
                <w:rFonts w:ascii="Calibri" w:eastAsia="宋体" w:hAnsi="Calibri" w:cs="Times New Roman" w:hint="eastAsia"/>
                <w:color w:val="000000"/>
                <w:sz w:val="18"/>
                <w:szCs w:val="18"/>
              </w:rPr>
              <w:t>符合消防规范，设置与场所条件相适应的疏散通道、安全出口并配备消防设施，开展应急安全演练。</w:t>
            </w:r>
          </w:p>
        </w:tc>
        <w:tc>
          <w:tcPr>
            <w:tcW w:w="7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3</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249"/>
        </w:trPr>
        <w:tc>
          <w:tcPr>
            <w:tcW w:w="417" w:type="dxa"/>
            <w:vMerge/>
            <w:tcBorders>
              <w:left w:val="single" w:sz="4" w:space="0" w:color="000000"/>
              <w:bottom w:val="single" w:sz="4" w:space="0" w:color="000000"/>
              <w:right w:val="single" w:sz="4" w:space="0" w:color="000000"/>
            </w:tcBorders>
            <w:tcMar>
              <w:top w:w="15" w:type="dxa"/>
              <w:left w:w="15" w:type="dxa"/>
              <w:right w:w="15" w:type="dxa"/>
            </w:tcMar>
            <w:textDirection w:val="tbRlV"/>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762"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867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4.</w:t>
            </w:r>
            <w:r w:rsidRPr="00FB71D7">
              <w:rPr>
                <w:rFonts w:ascii="Calibri" w:eastAsia="宋体" w:hAnsi="Calibri" w:cs="Times New Roman" w:hint="eastAsia"/>
                <w:color w:val="000000"/>
                <w:sz w:val="18"/>
                <w:szCs w:val="18"/>
              </w:rPr>
              <w:t>设立食堂的机构需取得《食品经营许可证》；未设食堂的须有合法资质的供餐公司提供餐食。</w:t>
            </w:r>
          </w:p>
        </w:tc>
        <w:tc>
          <w:tcPr>
            <w:tcW w:w="75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r>
      <w:tr w:rsidR="00FB71D7" w:rsidRPr="00FB71D7" w:rsidTr="001544C3">
        <w:trPr>
          <w:trHeight w:val="249"/>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FB71D7" w:rsidRPr="00FB71D7" w:rsidRDefault="00FB71D7" w:rsidP="00FB71D7">
            <w:pPr>
              <w:spacing w:line="240" w:lineRule="exact"/>
              <w:jc w:val="center"/>
              <w:rPr>
                <w:rFonts w:ascii="Calibri" w:eastAsia="宋体" w:hAnsi="Calibri" w:cs="Times New Roman"/>
                <w:b/>
                <w:bCs/>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b/>
                <w:bCs/>
                <w:color w:val="000000"/>
                <w:sz w:val="18"/>
                <w:szCs w:val="18"/>
              </w:rPr>
            </w:pPr>
          </w:p>
        </w:tc>
        <w:tc>
          <w:tcPr>
            <w:tcW w:w="8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5</w:t>
            </w:r>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色彩设计、装饰适合儿童的身心特点和无障碍要求。</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236"/>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FB71D7" w:rsidRPr="00FB71D7" w:rsidRDefault="00FB71D7" w:rsidP="00FB71D7">
            <w:pPr>
              <w:spacing w:line="240" w:lineRule="exact"/>
              <w:jc w:val="center"/>
              <w:rPr>
                <w:rFonts w:ascii="Calibri" w:eastAsia="宋体" w:hAnsi="Calibri" w:cs="Times New Roman"/>
                <w:b/>
                <w:bCs/>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b/>
                <w:bCs/>
                <w:color w:val="000000"/>
                <w:sz w:val="18"/>
                <w:szCs w:val="18"/>
              </w:rPr>
            </w:pPr>
          </w:p>
        </w:tc>
        <w:tc>
          <w:tcPr>
            <w:tcW w:w="8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6</w:t>
            </w:r>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有专供儿童使用的卫生间。</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147"/>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FB71D7" w:rsidRPr="00FB71D7" w:rsidRDefault="00FB71D7" w:rsidP="00FB71D7">
            <w:pPr>
              <w:spacing w:line="240" w:lineRule="exact"/>
              <w:jc w:val="center"/>
              <w:rPr>
                <w:rFonts w:ascii="Calibri" w:eastAsia="宋体" w:hAnsi="Calibri" w:cs="Times New Roman"/>
                <w:b/>
                <w:bCs/>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b/>
                <w:bCs/>
                <w:color w:val="000000"/>
                <w:sz w:val="18"/>
                <w:szCs w:val="18"/>
              </w:rPr>
            </w:pPr>
          </w:p>
        </w:tc>
        <w:tc>
          <w:tcPr>
            <w:tcW w:w="8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b/>
                <w:bCs/>
                <w:color w:val="000000"/>
                <w:sz w:val="18"/>
                <w:szCs w:val="18"/>
              </w:rPr>
            </w:pPr>
            <w:r w:rsidRPr="00FB71D7">
              <w:rPr>
                <w:rFonts w:ascii="Calibri" w:eastAsia="宋体" w:hAnsi="Calibri" w:cs="Times New Roman" w:hint="eastAsia"/>
                <w:color w:val="000000"/>
                <w:sz w:val="18"/>
                <w:szCs w:val="18"/>
              </w:rPr>
              <w:t>7.</w:t>
            </w:r>
            <w:r w:rsidRPr="00FB71D7">
              <w:rPr>
                <w:rFonts w:ascii="Calibri" w:eastAsia="宋体" w:hAnsi="Calibri" w:cs="Times New Roman" w:hint="eastAsia"/>
                <w:color w:val="000000"/>
                <w:sz w:val="18"/>
                <w:szCs w:val="18"/>
              </w:rPr>
              <w:t>基本训练场所使用面积至少</w:t>
            </w:r>
            <w:r w:rsidRPr="00FB71D7">
              <w:rPr>
                <w:rFonts w:ascii="Calibri" w:eastAsia="宋体" w:hAnsi="Calibri" w:cs="Times New Roman"/>
                <w:sz w:val="18"/>
                <w:szCs w:val="18"/>
              </w:rPr>
              <w:t>200</w:t>
            </w:r>
            <w:r w:rsidRPr="00FB71D7">
              <w:rPr>
                <w:rFonts w:ascii="Calibri" w:eastAsia="宋体" w:hAnsi="Calibri" w:cs="Times New Roman" w:hint="eastAsia"/>
                <w:sz w:val="18"/>
                <w:szCs w:val="18"/>
              </w:rPr>
              <w:t>㎡</w:t>
            </w:r>
            <w:r w:rsidRPr="00FB71D7">
              <w:rPr>
                <w:rFonts w:ascii="Calibri" w:eastAsia="宋体" w:hAnsi="Calibri" w:cs="Times New Roman" w:hint="eastAsia"/>
                <w:color w:val="000000"/>
                <w:sz w:val="18"/>
                <w:szCs w:val="18"/>
              </w:rPr>
              <w:t>，其中：集体训练室（组别训练室），</w:t>
            </w:r>
            <w:proofErr w:type="gramStart"/>
            <w:r w:rsidRPr="00FB71D7">
              <w:rPr>
                <w:rFonts w:ascii="Calibri" w:eastAsia="宋体" w:hAnsi="Calibri" w:cs="Times New Roman" w:hint="eastAsia"/>
                <w:color w:val="000000"/>
                <w:sz w:val="18"/>
                <w:szCs w:val="18"/>
              </w:rPr>
              <w:t>毎</w:t>
            </w:r>
            <w:proofErr w:type="gramEnd"/>
            <w:r w:rsidRPr="00FB71D7">
              <w:rPr>
                <w:rFonts w:ascii="Calibri" w:eastAsia="宋体" w:hAnsi="Calibri" w:cs="Times New Roman" w:hint="eastAsia"/>
                <w:color w:val="000000"/>
                <w:sz w:val="18"/>
                <w:szCs w:val="18"/>
              </w:rPr>
              <w:t>间至少</w:t>
            </w:r>
            <w:r w:rsidRPr="00FB71D7">
              <w:rPr>
                <w:rFonts w:ascii="Calibri" w:eastAsia="宋体" w:hAnsi="Calibri" w:cs="Times New Roman"/>
                <w:color w:val="000000"/>
                <w:sz w:val="18"/>
                <w:szCs w:val="18"/>
              </w:rPr>
              <w:t>30</w:t>
            </w:r>
            <w:r w:rsidRPr="00FB71D7">
              <w:rPr>
                <w:rFonts w:ascii="Calibri" w:eastAsia="宋体" w:hAnsi="Calibri" w:cs="Times New Roman" w:hint="eastAsia"/>
                <w:color w:val="000000"/>
                <w:sz w:val="18"/>
                <w:szCs w:val="18"/>
              </w:rPr>
              <w:t>㎡。</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262"/>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FB71D7" w:rsidRPr="00FB71D7" w:rsidRDefault="00FB71D7" w:rsidP="00FB71D7">
            <w:pPr>
              <w:spacing w:line="240" w:lineRule="exact"/>
              <w:jc w:val="center"/>
              <w:rPr>
                <w:rFonts w:ascii="Calibri" w:eastAsia="宋体" w:hAnsi="Calibri" w:cs="Times New Roman"/>
                <w:b/>
                <w:bCs/>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jc w:val="center"/>
              <w:textAlignment w:val="center"/>
              <w:rPr>
                <w:rFonts w:ascii="Calibri" w:eastAsia="宋体" w:hAnsi="Calibri" w:cs="Times New Roman"/>
                <w:b/>
                <w:bCs/>
                <w:color w:val="000000"/>
                <w:sz w:val="18"/>
                <w:szCs w:val="18"/>
              </w:rPr>
            </w:pPr>
          </w:p>
        </w:tc>
        <w:tc>
          <w:tcPr>
            <w:tcW w:w="8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8.</w:t>
            </w:r>
            <w:r w:rsidRPr="00FB71D7">
              <w:rPr>
                <w:rFonts w:ascii="Calibri" w:eastAsia="宋体" w:hAnsi="Calibri" w:cs="Times New Roman" w:hint="eastAsia"/>
                <w:color w:val="000000"/>
                <w:sz w:val="18"/>
                <w:szCs w:val="18"/>
              </w:rPr>
              <w:t>个别训练室，每间至少</w:t>
            </w:r>
            <w:r w:rsidRPr="00FB71D7">
              <w:rPr>
                <w:rFonts w:ascii="Calibri" w:eastAsia="宋体" w:hAnsi="Calibri" w:cs="Times New Roman"/>
                <w:color w:val="000000"/>
                <w:sz w:val="18"/>
                <w:szCs w:val="18"/>
              </w:rPr>
              <w:t>6</w:t>
            </w:r>
            <w:r w:rsidRPr="00FB71D7">
              <w:rPr>
                <w:rFonts w:ascii="Calibri" w:eastAsia="宋体" w:hAnsi="Calibri" w:cs="Times New Roman" w:hint="eastAsia"/>
                <w:color w:val="000000"/>
                <w:sz w:val="18"/>
                <w:szCs w:val="18"/>
              </w:rPr>
              <w:t>㎡。</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p>
        </w:tc>
      </w:tr>
      <w:tr w:rsidR="00FB71D7" w:rsidRPr="00FB71D7" w:rsidTr="001544C3">
        <w:trPr>
          <w:trHeight w:val="287"/>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FB71D7" w:rsidRPr="00FB71D7" w:rsidRDefault="00FB71D7" w:rsidP="00FB71D7">
            <w:pPr>
              <w:spacing w:line="240" w:lineRule="exact"/>
              <w:jc w:val="center"/>
              <w:rPr>
                <w:rFonts w:ascii="Calibri" w:eastAsia="宋体" w:hAnsi="Calibri" w:cs="Times New Roman"/>
                <w:b/>
                <w:bCs/>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b/>
                <w:bCs/>
                <w:color w:val="000000"/>
                <w:sz w:val="18"/>
                <w:szCs w:val="18"/>
              </w:rPr>
            </w:pPr>
          </w:p>
        </w:tc>
        <w:tc>
          <w:tcPr>
            <w:tcW w:w="867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9.</w:t>
            </w:r>
            <w:r w:rsidRPr="00FB71D7">
              <w:rPr>
                <w:rFonts w:ascii="Calibri" w:eastAsia="宋体" w:hAnsi="Calibri" w:cs="Times New Roman" w:hint="eastAsia"/>
                <w:color w:val="000000"/>
                <w:sz w:val="18"/>
                <w:szCs w:val="18"/>
              </w:rPr>
              <w:t>专用训练室（运动训练室</w:t>
            </w:r>
            <w:proofErr w:type="gramStart"/>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感统训练</w:t>
            </w:r>
            <w:proofErr w:type="gramEnd"/>
            <w:r w:rsidRPr="00FB71D7">
              <w:rPr>
                <w:rFonts w:ascii="Calibri" w:eastAsia="宋体" w:hAnsi="Calibri" w:cs="Times New Roman" w:hint="eastAsia"/>
                <w:color w:val="000000"/>
                <w:sz w:val="18"/>
                <w:szCs w:val="18"/>
              </w:rPr>
              <w:t>室）至少</w:t>
            </w:r>
            <w:r w:rsidRPr="00FB71D7">
              <w:rPr>
                <w:rFonts w:ascii="Calibri" w:eastAsia="宋体" w:hAnsi="Calibri" w:cs="Times New Roman"/>
                <w:sz w:val="18"/>
                <w:szCs w:val="18"/>
              </w:rPr>
              <w:t>1</w:t>
            </w:r>
            <w:r w:rsidRPr="00FB71D7">
              <w:rPr>
                <w:rFonts w:ascii="Calibri" w:eastAsia="宋体" w:hAnsi="Calibri" w:cs="Times New Roman" w:hint="eastAsia"/>
                <w:sz w:val="18"/>
                <w:szCs w:val="18"/>
              </w:rPr>
              <w:t>间</w:t>
            </w:r>
            <w:r w:rsidRPr="00FB71D7">
              <w:rPr>
                <w:rFonts w:ascii="Calibri" w:eastAsia="宋体" w:hAnsi="Calibri" w:cs="Times New Roman" w:hint="eastAsia"/>
                <w:color w:val="000000"/>
                <w:sz w:val="18"/>
                <w:szCs w:val="18"/>
              </w:rPr>
              <w:t>，每间至少</w:t>
            </w:r>
            <w:r w:rsidRPr="00FB71D7">
              <w:rPr>
                <w:rFonts w:ascii="Calibri" w:eastAsia="宋体" w:hAnsi="Calibri" w:cs="Times New Roman"/>
                <w:color w:val="000000"/>
                <w:sz w:val="18"/>
                <w:szCs w:val="18"/>
              </w:rPr>
              <w:t>50</w:t>
            </w:r>
            <w:r w:rsidRPr="00FB71D7">
              <w:rPr>
                <w:rFonts w:ascii="Calibri" w:eastAsia="宋体" w:hAnsi="Calibri" w:cs="Times New Roman" w:hint="eastAsia"/>
                <w:color w:val="000000"/>
                <w:sz w:val="18"/>
                <w:szCs w:val="18"/>
              </w:rPr>
              <w:t>㎡。</w:t>
            </w:r>
          </w:p>
        </w:tc>
        <w:tc>
          <w:tcPr>
            <w:tcW w:w="750"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273"/>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FB71D7" w:rsidRPr="00FB71D7" w:rsidRDefault="00FB71D7" w:rsidP="00FB71D7">
            <w:pPr>
              <w:spacing w:line="240" w:lineRule="exact"/>
              <w:jc w:val="center"/>
              <w:rPr>
                <w:rFonts w:ascii="Calibri" w:eastAsia="宋体" w:hAnsi="Calibri" w:cs="Times New Roman"/>
                <w:b/>
                <w:bCs/>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b/>
                <w:bCs/>
                <w:color w:val="000000"/>
                <w:sz w:val="18"/>
                <w:szCs w:val="18"/>
              </w:rPr>
            </w:pPr>
          </w:p>
        </w:tc>
        <w:tc>
          <w:tcPr>
            <w:tcW w:w="8675"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10.</w:t>
            </w:r>
            <w:r w:rsidRPr="00FB71D7">
              <w:rPr>
                <w:rFonts w:ascii="Calibri" w:eastAsia="宋体" w:hAnsi="Calibri" w:cs="Times New Roman" w:hint="eastAsia"/>
                <w:color w:val="000000"/>
                <w:sz w:val="18"/>
                <w:szCs w:val="18"/>
              </w:rPr>
              <w:t>多功能训练室（家长咨询室</w:t>
            </w:r>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家长培训室</w:t>
            </w:r>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儿童</w:t>
            </w:r>
            <w:proofErr w:type="gramStart"/>
            <w:r w:rsidRPr="00FB71D7">
              <w:rPr>
                <w:rFonts w:ascii="Calibri" w:eastAsia="宋体" w:hAnsi="Calibri" w:cs="Times New Roman" w:hint="eastAsia"/>
                <w:color w:val="000000"/>
                <w:sz w:val="18"/>
                <w:szCs w:val="18"/>
              </w:rPr>
              <w:t>评估室</w:t>
            </w:r>
            <w:proofErr w:type="gramEnd"/>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教师培训室</w:t>
            </w:r>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资料室）至少</w:t>
            </w:r>
            <w:r w:rsidRPr="00FB71D7">
              <w:rPr>
                <w:rFonts w:ascii="Calibri" w:eastAsia="宋体" w:hAnsi="Calibri" w:cs="Times New Roman"/>
                <w:sz w:val="18"/>
                <w:szCs w:val="18"/>
              </w:rPr>
              <w:t>1</w:t>
            </w:r>
            <w:r w:rsidRPr="00FB71D7">
              <w:rPr>
                <w:rFonts w:ascii="Calibri" w:eastAsia="宋体" w:hAnsi="Calibri" w:cs="Times New Roman" w:hint="eastAsia"/>
                <w:sz w:val="18"/>
                <w:szCs w:val="18"/>
              </w:rPr>
              <w:t>间</w:t>
            </w:r>
            <w:r w:rsidRPr="00FB71D7">
              <w:rPr>
                <w:rFonts w:ascii="Calibri" w:eastAsia="宋体" w:hAnsi="Calibri" w:cs="Times New Roman" w:hint="eastAsia"/>
                <w:color w:val="000000"/>
                <w:sz w:val="18"/>
                <w:szCs w:val="18"/>
              </w:rPr>
              <w:t>，每间至少</w:t>
            </w:r>
            <w:r w:rsidRPr="00FB71D7">
              <w:rPr>
                <w:rFonts w:ascii="Calibri" w:eastAsia="宋体" w:hAnsi="Calibri" w:cs="Times New Roman"/>
                <w:color w:val="000000"/>
                <w:sz w:val="18"/>
                <w:szCs w:val="18"/>
              </w:rPr>
              <w:t>30</w:t>
            </w:r>
            <w:r w:rsidRPr="00FB71D7">
              <w:rPr>
                <w:rFonts w:ascii="Calibri" w:eastAsia="宋体" w:hAnsi="Calibri" w:cs="Times New Roman" w:hint="eastAsia"/>
                <w:color w:val="000000"/>
                <w:sz w:val="18"/>
                <w:szCs w:val="18"/>
              </w:rPr>
              <w:t>㎡。</w:t>
            </w:r>
          </w:p>
        </w:tc>
        <w:tc>
          <w:tcPr>
            <w:tcW w:w="750" w:type="dxa"/>
            <w:tcBorders>
              <w:top w:val="single" w:sz="4" w:space="0" w:color="000000"/>
              <w:left w:val="single" w:sz="4" w:space="0" w:color="auto"/>
              <w:bottom w:val="single" w:sz="4" w:space="0" w:color="auto"/>
              <w:right w:val="single" w:sz="4" w:space="0" w:color="auto"/>
            </w:tcBorders>
            <w:noWrap/>
            <w:tcMar>
              <w:top w:w="15" w:type="dxa"/>
              <w:left w:w="15" w:type="dxa"/>
              <w:right w:w="15" w:type="dxa"/>
            </w:tcMar>
          </w:tcPr>
          <w:p w:rsidR="00FB71D7" w:rsidRPr="00FB71D7" w:rsidRDefault="00FB71D7" w:rsidP="00FB71D7">
            <w:pPr>
              <w:spacing w:line="240" w:lineRule="exact"/>
              <w:jc w:val="center"/>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90"/>
        </w:trPr>
        <w:tc>
          <w:tcPr>
            <w:tcW w:w="417" w:type="dxa"/>
            <w:vMerge/>
            <w:tcBorders>
              <w:left w:val="single" w:sz="4" w:space="0" w:color="000000"/>
              <w:bottom w:val="single" w:sz="4" w:space="0" w:color="000000"/>
              <w:right w:val="single" w:sz="4" w:space="0" w:color="000000"/>
            </w:tcBorders>
            <w:tcMar>
              <w:top w:w="15" w:type="dxa"/>
              <w:left w:w="15" w:type="dxa"/>
              <w:right w:w="15" w:type="dxa"/>
            </w:tcMar>
            <w:textDirection w:val="tbRlV"/>
          </w:tcPr>
          <w:p w:rsidR="00FB71D7" w:rsidRPr="00FB71D7" w:rsidRDefault="00FB71D7" w:rsidP="00FB71D7">
            <w:pPr>
              <w:spacing w:line="240" w:lineRule="exact"/>
              <w:rPr>
                <w:rFonts w:ascii="Calibri" w:eastAsia="宋体" w:hAnsi="Calibri" w:cs="Times New Roman"/>
                <w:szCs w:val="24"/>
              </w:rPr>
            </w:pPr>
          </w:p>
        </w:tc>
        <w:tc>
          <w:tcPr>
            <w:tcW w:w="762"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rPr>
                <w:rFonts w:ascii="Calibri" w:eastAsia="宋体" w:hAnsi="Calibri" w:cs="Times New Roman"/>
                <w:szCs w:val="24"/>
              </w:rPr>
            </w:pPr>
          </w:p>
        </w:tc>
        <w:tc>
          <w:tcPr>
            <w:tcW w:w="8675" w:type="dxa"/>
            <w:tcBorders>
              <w:top w:val="single" w:sz="4" w:space="0" w:color="auto"/>
              <w:left w:val="single" w:sz="4" w:space="0" w:color="000000"/>
              <w:bottom w:val="single" w:sz="4" w:space="0" w:color="000000"/>
              <w:right w:val="single" w:sz="4" w:space="0" w:color="auto"/>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b/>
                <w:bCs/>
                <w:color w:val="000000"/>
                <w:sz w:val="18"/>
                <w:szCs w:val="18"/>
              </w:rPr>
            </w:pPr>
            <w:r w:rsidRPr="00FB71D7">
              <w:rPr>
                <w:rFonts w:ascii="Calibri" w:eastAsia="宋体" w:hAnsi="Calibri" w:cs="Times New Roman" w:hint="eastAsia"/>
                <w:color w:val="000000"/>
                <w:sz w:val="18"/>
                <w:szCs w:val="18"/>
              </w:rPr>
              <w:t>11.</w:t>
            </w:r>
            <w:r w:rsidRPr="00FB71D7">
              <w:rPr>
                <w:rFonts w:ascii="Calibri" w:eastAsia="宋体" w:hAnsi="Calibri" w:cs="Times New Roman" w:hint="eastAsia"/>
                <w:sz w:val="18"/>
                <w:szCs w:val="18"/>
              </w:rPr>
              <w:t>有可利用的户外活动场地。</w:t>
            </w:r>
          </w:p>
        </w:tc>
        <w:tc>
          <w:tcPr>
            <w:tcW w:w="750" w:type="dxa"/>
            <w:tcBorders>
              <w:top w:val="single" w:sz="4" w:space="0" w:color="auto"/>
              <w:left w:val="single" w:sz="4" w:space="0" w:color="auto"/>
              <w:bottom w:val="single" w:sz="4" w:space="0" w:color="000000"/>
              <w:right w:val="single" w:sz="4" w:space="0" w:color="auto"/>
            </w:tcBorders>
            <w:noWrap/>
            <w:tcMar>
              <w:top w:w="15" w:type="dxa"/>
              <w:left w:w="15" w:type="dxa"/>
              <w:right w:w="15" w:type="dxa"/>
            </w:tcMar>
          </w:tcPr>
          <w:p w:rsidR="00FB71D7" w:rsidRPr="00FB71D7" w:rsidRDefault="00FB71D7" w:rsidP="00FB71D7">
            <w:pPr>
              <w:spacing w:line="240" w:lineRule="exact"/>
              <w:jc w:val="center"/>
              <w:rPr>
                <w:rFonts w:ascii="Calibri" w:eastAsia="宋体" w:hAnsi="Calibri" w:cs="Times New Roman"/>
                <w:b/>
                <w:bCs/>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auto"/>
              <w:bottom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b/>
                <w:bCs/>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b/>
                <w:bCs/>
                <w:color w:val="000000"/>
                <w:sz w:val="18"/>
                <w:szCs w:val="18"/>
              </w:rPr>
            </w:pPr>
          </w:p>
        </w:tc>
      </w:tr>
      <w:tr w:rsidR="00FB71D7" w:rsidRPr="00FB71D7" w:rsidTr="001544C3">
        <w:trPr>
          <w:trHeight w:hRule="exact" w:val="249"/>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FB71D7" w:rsidRPr="00FB71D7" w:rsidRDefault="00FB71D7" w:rsidP="00FB71D7">
            <w:pPr>
              <w:spacing w:line="240" w:lineRule="exact"/>
              <w:jc w:val="center"/>
              <w:rPr>
                <w:rFonts w:ascii="Calibri" w:eastAsia="宋体" w:hAnsi="Calibri" w:cs="Times New Roman"/>
                <w:b/>
                <w:bCs/>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
        </w:tc>
        <w:tc>
          <w:tcPr>
            <w:tcW w:w="8675" w:type="dxa"/>
            <w:tcBorders>
              <w:top w:val="single" w:sz="4" w:space="0" w:color="000000"/>
              <w:left w:val="single" w:sz="4" w:space="0" w:color="000000"/>
              <w:right w:val="single" w:sz="4" w:space="0" w:color="000000"/>
            </w:tcBorders>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r w:rsidRPr="00FB71D7">
              <w:rPr>
                <w:rFonts w:ascii="Calibri" w:eastAsia="宋体" w:hAnsi="Calibri" w:cs="Times New Roman" w:hint="eastAsia"/>
                <w:b/>
                <w:bCs/>
                <w:color w:val="000000"/>
                <w:sz w:val="18"/>
                <w:szCs w:val="18"/>
              </w:rPr>
              <w:t>小计</w:t>
            </w:r>
          </w:p>
        </w:tc>
        <w:tc>
          <w:tcPr>
            <w:tcW w:w="750" w:type="dxa"/>
            <w:tcBorders>
              <w:top w:val="single" w:sz="4" w:space="0" w:color="000000"/>
              <w:left w:val="single" w:sz="4" w:space="0" w:color="000000"/>
              <w:right w:val="single" w:sz="4" w:space="0" w:color="auto"/>
            </w:tcBorders>
            <w:noWrap/>
            <w:tcMar>
              <w:top w:w="15" w:type="dxa"/>
              <w:left w:w="15" w:type="dxa"/>
              <w:right w:w="15" w:type="dxa"/>
            </w:tcMar>
            <w:vAlign w:val="center"/>
          </w:tcPr>
          <w:p w:rsidR="00FB71D7" w:rsidRPr="00FB71D7" w:rsidRDefault="00FB71D7" w:rsidP="00FB71D7">
            <w:pPr>
              <w:widowControl/>
              <w:spacing w:line="240" w:lineRule="exact"/>
              <w:jc w:val="center"/>
              <w:textAlignment w:val="center"/>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13</w:t>
            </w:r>
            <w:r w:rsidRPr="00FB71D7">
              <w:rPr>
                <w:rFonts w:ascii="Calibri" w:eastAsia="宋体" w:hAnsi="Calibri" w:cs="Times New Roman" w:hint="eastAsia"/>
                <w:b/>
                <w:bCs/>
                <w:color w:val="000000"/>
                <w:sz w:val="18"/>
                <w:szCs w:val="18"/>
              </w:rPr>
              <w:t>分</w:t>
            </w:r>
          </w:p>
        </w:tc>
        <w:tc>
          <w:tcPr>
            <w:tcW w:w="66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color w:val="000000"/>
                <w:sz w:val="18"/>
                <w:szCs w:val="18"/>
              </w:rPr>
            </w:pPr>
          </w:p>
        </w:tc>
      </w:tr>
      <w:tr w:rsidR="00FB71D7" w:rsidRPr="00FB71D7" w:rsidTr="001544C3">
        <w:trPr>
          <w:trHeight w:val="570"/>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FB71D7" w:rsidRPr="00FB71D7" w:rsidRDefault="00FB71D7" w:rsidP="00FB71D7">
            <w:pPr>
              <w:spacing w:line="240" w:lineRule="exact"/>
              <w:jc w:val="center"/>
              <w:rPr>
                <w:rFonts w:ascii="Calibri" w:eastAsia="宋体" w:hAnsi="Calibri" w:cs="Times New Roman"/>
                <w:b/>
                <w:bCs/>
                <w:color w:val="000000"/>
                <w:sz w:val="18"/>
                <w:szCs w:val="18"/>
              </w:rPr>
            </w:pPr>
          </w:p>
        </w:tc>
        <w:tc>
          <w:tcPr>
            <w:tcW w:w="7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jc w:val="center"/>
              <w:textAlignment w:val="center"/>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设备</w:t>
            </w:r>
          </w:p>
          <w:p w:rsidR="00FB71D7" w:rsidRPr="00FB71D7" w:rsidRDefault="00FB71D7" w:rsidP="00FB71D7">
            <w:pPr>
              <w:widowControl/>
              <w:spacing w:line="240" w:lineRule="exact"/>
              <w:jc w:val="center"/>
              <w:textAlignment w:val="center"/>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设施</w:t>
            </w:r>
          </w:p>
        </w:tc>
        <w:tc>
          <w:tcPr>
            <w:tcW w:w="8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集体训练室（组别训练室）：应进行结构化布置（包括桌椅、地面、墙面、玩教具的视觉化提示），配备日程表</w:t>
            </w:r>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行事历、代币板及代币、强化物、儿童桌椅、大小白（黑）板等。</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val="restart"/>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jc w:val="center"/>
              <w:textAlignment w:val="center"/>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现场查看</w:t>
            </w:r>
          </w:p>
        </w:tc>
      </w:tr>
      <w:tr w:rsidR="00FB71D7" w:rsidRPr="00FB71D7" w:rsidTr="001544C3">
        <w:trPr>
          <w:trHeight w:val="550"/>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867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个别训练室：应有视觉化提示，</w:t>
            </w:r>
            <w:proofErr w:type="gramStart"/>
            <w:r w:rsidRPr="00FB71D7">
              <w:rPr>
                <w:rFonts w:ascii="Calibri" w:eastAsia="宋体" w:hAnsi="Calibri" w:cs="Times New Roman" w:hint="eastAsia"/>
                <w:color w:val="000000"/>
                <w:sz w:val="18"/>
                <w:szCs w:val="18"/>
              </w:rPr>
              <w:t>配个训用</w:t>
            </w:r>
            <w:proofErr w:type="gramEnd"/>
            <w:r w:rsidRPr="00FB71D7">
              <w:rPr>
                <w:rFonts w:ascii="Calibri" w:eastAsia="宋体" w:hAnsi="Calibri" w:cs="Times New Roman" w:hint="eastAsia"/>
                <w:color w:val="000000"/>
                <w:sz w:val="18"/>
                <w:szCs w:val="18"/>
              </w:rPr>
              <w:t>桌椅、收纳柜、计时器、日程表</w:t>
            </w:r>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行事历、代币板及代币、强化物、玩教具等。</w:t>
            </w:r>
          </w:p>
        </w:tc>
        <w:tc>
          <w:tcPr>
            <w:tcW w:w="7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360" w:lineRule="auto"/>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247"/>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867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3.</w:t>
            </w:r>
            <w:r w:rsidRPr="00FB71D7">
              <w:rPr>
                <w:rFonts w:ascii="Calibri" w:eastAsia="宋体" w:hAnsi="Calibri" w:cs="Times New Roman" w:hint="eastAsia"/>
                <w:color w:val="000000"/>
                <w:sz w:val="18"/>
                <w:szCs w:val="18"/>
              </w:rPr>
              <w:t>专用训练室：运动训练室</w:t>
            </w:r>
            <w:proofErr w:type="gramStart"/>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感统训练</w:t>
            </w:r>
            <w:proofErr w:type="gramEnd"/>
            <w:r w:rsidRPr="00FB71D7">
              <w:rPr>
                <w:rFonts w:ascii="Calibri" w:eastAsia="宋体" w:hAnsi="Calibri" w:cs="Times New Roman" w:hint="eastAsia"/>
                <w:color w:val="000000"/>
                <w:sz w:val="18"/>
                <w:szCs w:val="18"/>
              </w:rPr>
              <w:t>室：配备</w:t>
            </w:r>
            <w:r w:rsidRPr="00FB71D7">
              <w:rPr>
                <w:rFonts w:ascii="Calibri" w:eastAsia="宋体" w:hAnsi="Calibri" w:cs="Times New Roman" w:hint="eastAsia"/>
                <w:color w:val="000000"/>
                <w:sz w:val="18"/>
                <w:szCs w:val="18"/>
              </w:rPr>
              <w:t>PT</w:t>
            </w:r>
            <w:r w:rsidRPr="00FB71D7">
              <w:rPr>
                <w:rFonts w:ascii="Calibri" w:eastAsia="宋体" w:hAnsi="Calibri" w:cs="Times New Roman" w:hint="eastAsia"/>
                <w:color w:val="000000"/>
                <w:sz w:val="18"/>
                <w:szCs w:val="18"/>
              </w:rPr>
              <w:t>软垫、爬行类、滑行类、球类、攀岩类、悬吊类设施等。</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1.5</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2047"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r>
      <w:tr w:rsidR="00FB71D7" w:rsidRPr="00FB71D7" w:rsidTr="001544C3">
        <w:trPr>
          <w:trHeight w:val="549"/>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867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4.</w:t>
            </w:r>
            <w:r w:rsidRPr="00FB71D7">
              <w:rPr>
                <w:rFonts w:ascii="Calibri" w:eastAsia="宋体" w:hAnsi="Calibri" w:cs="Times New Roman" w:hint="eastAsia"/>
                <w:color w:val="000000"/>
                <w:sz w:val="18"/>
                <w:szCs w:val="18"/>
              </w:rPr>
              <w:t>多功能训练室（家长咨询室</w:t>
            </w:r>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家长培训室</w:t>
            </w:r>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儿童</w:t>
            </w:r>
            <w:proofErr w:type="gramStart"/>
            <w:r w:rsidRPr="00FB71D7">
              <w:rPr>
                <w:rFonts w:ascii="Calibri" w:eastAsia="宋体" w:hAnsi="Calibri" w:cs="Times New Roman" w:hint="eastAsia"/>
                <w:color w:val="000000"/>
                <w:sz w:val="18"/>
                <w:szCs w:val="18"/>
              </w:rPr>
              <w:t>评估室</w:t>
            </w:r>
            <w:proofErr w:type="gramEnd"/>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教师培训室</w:t>
            </w:r>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资料室）</w:t>
            </w:r>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配备接待用桌椅、档案柜、电脑、</w:t>
            </w:r>
            <w:r w:rsidRPr="00FB71D7">
              <w:rPr>
                <w:rFonts w:ascii="Calibri" w:eastAsia="宋体" w:hAnsi="Calibri" w:cs="Times New Roman"/>
                <w:color w:val="000000"/>
                <w:sz w:val="18"/>
                <w:szCs w:val="18"/>
              </w:rPr>
              <w:t xml:space="preserve"> </w:t>
            </w:r>
            <w:r w:rsidRPr="00FB71D7">
              <w:rPr>
                <w:rFonts w:ascii="Calibri" w:eastAsia="宋体" w:hAnsi="Calibri" w:cs="Times New Roman" w:hint="eastAsia"/>
                <w:color w:val="000000"/>
                <w:sz w:val="18"/>
                <w:szCs w:val="18"/>
              </w:rPr>
              <w:t>电脑桌椅等；配备基本的康复与教学评估用具；配备供家长学习、借用的康复普及读物和玩教具等。</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1.5</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2047"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r>
      <w:tr w:rsidR="00FB71D7" w:rsidRPr="00FB71D7" w:rsidTr="001544C3">
        <w:trPr>
          <w:trHeight w:val="826"/>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867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5.</w:t>
            </w:r>
            <w:r w:rsidRPr="00FB71D7">
              <w:rPr>
                <w:rFonts w:ascii="Calibri" w:eastAsia="宋体" w:hAnsi="Calibri" w:cs="Times New Roman" w:hint="eastAsia"/>
                <w:color w:val="000000"/>
                <w:sz w:val="18"/>
                <w:szCs w:val="18"/>
              </w:rPr>
              <w:t>配有《孤独症儿童心理教育评核（第三版</w:t>
            </w:r>
            <w:r w:rsidRPr="00FB71D7">
              <w:rPr>
                <w:rFonts w:ascii="Calibri" w:eastAsia="宋体" w:hAnsi="Calibri" w:cs="Times New Roman" w:hint="eastAsia"/>
                <w:color w:val="000000"/>
                <w:sz w:val="18"/>
                <w:szCs w:val="18"/>
              </w:rPr>
              <w:t>-</w:t>
            </w:r>
            <w:r w:rsidRPr="00FB71D7">
              <w:rPr>
                <w:rFonts w:ascii="Calibri" w:eastAsia="宋体" w:hAnsi="Calibri" w:cs="Times New Roman" w:hint="eastAsia"/>
                <w:color w:val="000000"/>
                <w:sz w:val="18"/>
                <w:szCs w:val="18"/>
              </w:rPr>
              <w:t>修订）》</w:t>
            </w:r>
            <w:r w:rsidRPr="00FB71D7">
              <w:rPr>
                <w:rFonts w:ascii="Calibri" w:eastAsia="宋体" w:hAnsi="Calibri" w:cs="Times New Roman" w:hint="eastAsia"/>
                <w:color w:val="000000"/>
                <w:sz w:val="18"/>
                <w:szCs w:val="18"/>
              </w:rPr>
              <w:t>(</w:t>
            </w:r>
            <w:r w:rsidRPr="00FB71D7">
              <w:rPr>
                <w:rFonts w:ascii="Calibri" w:eastAsia="宋体" w:hAnsi="Calibri" w:cs="Times New Roman" w:hint="eastAsia"/>
                <w:color w:val="000000"/>
                <w:sz w:val="18"/>
                <w:szCs w:val="18"/>
              </w:rPr>
              <w:t>简称</w:t>
            </w:r>
            <w:r w:rsidRPr="00FB71D7">
              <w:rPr>
                <w:rFonts w:ascii="Calibri" w:eastAsia="宋体" w:hAnsi="Calibri" w:cs="Times New Roman" w:hint="eastAsia"/>
                <w:color w:val="000000"/>
                <w:sz w:val="18"/>
                <w:szCs w:val="18"/>
              </w:rPr>
              <w:t>PEP-3)</w:t>
            </w:r>
            <w:r w:rsidRPr="00FB71D7">
              <w:rPr>
                <w:rFonts w:ascii="Calibri" w:eastAsia="宋体" w:hAnsi="Calibri" w:cs="Times New Roman" w:hint="eastAsia"/>
                <w:color w:val="000000"/>
                <w:sz w:val="18"/>
                <w:szCs w:val="18"/>
              </w:rPr>
              <w:t>、《孤独症谱系及相关发育障碍儿童评估用心理教育量表中文修订三版》</w:t>
            </w:r>
            <w:r w:rsidRPr="00FB71D7">
              <w:rPr>
                <w:rFonts w:ascii="Calibri" w:eastAsia="宋体" w:hAnsi="Calibri" w:cs="Times New Roman" w:hint="eastAsia"/>
                <w:color w:val="000000"/>
                <w:sz w:val="18"/>
                <w:szCs w:val="18"/>
              </w:rPr>
              <w:t>(</w:t>
            </w:r>
            <w:r w:rsidRPr="00FB71D7">
              <w:rPr>
                <w:rFonts w:ascii="Calibri" w:eastAsia="宋体" w:hAnsi="Calibri" w:cs="Times New Roman" w:hint="eastAsia"/>
                <w:color w:val="000000"/>
                <w:sz w:val="18"/>
                <w:szCs w:val="18"/>
              </w:rPr>
              <w:t>简称</w:t>
            </w:r>
            <w:r w:rsidRPr="00FB71D7">
              <w:rPr>
                <w:rFonts w:ascii="Calibri" w:eastAsia="宋体" w:hAnsi="Calibri" w:cs="Times New Roman" w:hint="eastAsia"/>
                <w:color w:val="000000"/>
                <w:sz w:val="18"/>
                <w:szCs w:val="18"/>
              </w:rPr>
              <w:t>C-PEP-3)</w:t>
            </w:r>
            <w:r w:rsidRPr="00FB71D7">
              <w:rPr>
                <w:rFonts w:ascii="Calibri" w:eastAsia="宋体" w:hAnsi="Calibri" w:cs="Times New Roman" w:hint="eastAsia"/>
                <w:color w:val="000000"/>
                <w:sz w:val="18"/>
                <w:szCs w:val="18"/>
              </w:rPr>
              <w:t>等工具。有条件的机构，可使用《对孤独症及其他发展性障碍儿童的语言和社会能力的评估程序</w:t>
            </w:r>
            <w:r w:rsidRPr="00FB71D7">
              <w:rPr>
                <w:rFonts w:ascii="Calibri" w:eastAsia="宋体" w:hAnsi="Calibri" w:cs="Times New Roman" w:hint="eastAsia"/>
                <w:color w:val="000000"/>
                <w:sz w:val="18"/>
                <w:szCs w:val="18"/>
              </w:rPr>
              <w:t>--VB-MAPP</w:t>
            </w:r>
            <w:r w:rsidRPr="00FB71D7">
              <w:rPr>
                <w:rFonts w:ascii="Calibri" w:eastAsia="宋体" w:hAnsi="Calibri" w:cs="Times New Roman" w:hint="eastAsia"/>
                <w:color w:val="000000"/>
                <w:sz w:val="18"/>
                <w:szCs w:val="18"/>
              </w:rPr>
              <w:t>语言行为里程碑评估及安置程序（上</w:t>
            </w:r>
            <w:r w:rsidRPr="00FB71D7">
              <w:rPr>
                <w:rFonts w:ascii="Calibri" w:eastAsia="宋体" w:hAnsi="Calibri" w:cs="Times New Roman" w:hint="eastAsia"/>
                <w:color w:val="000000"/>
                <w:sz w:val="18"/>
                <w:szCs w:val="18"/>
              </w:rPr>
              <w:t>-</w:t>
            </w:r>
            <w:r w:rsidRPr="00FB71D7">
              <w:rPr>
                <w:rFonts w:ascii="Calibri" w:eastAsia="宋体" w:hAnsi="Calibri" w:cs="Times New Roman" w:hint="eastAsia"/>
                <w:color w:val="000000"/>
                <w:sz w:val="18"/>
                <w:szCs w:val="18"/>
              </w:rPr>
              <w:t>下册指南）》等工具进一步评估。</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2047"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r>
      <w:tr w:rsidR="00FB71D7" w:rsidRPr="00FB71D7" w:rsidTr="001544C3">
        <w:trPr>
          <w:trHeight w:val="248"/>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867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sz w:val="18"/>
                <w:szCs w:val="18"/>
              </w:rPr>
              <w:t>6.</w:t>
            </w:r>
            <w:r w:rsidRPr="00FB71D7">
              <w:rPr>
                <w:rFonts w:ascii="Calibri" w:eastAsia="宋体" w:hAnsi="Calibri" w:cs="Times New Roman" w:hint="eastAsia"/>
                <w:sz w:val="18"/>
                <w:szCs w:val="18"/>
              </w:rPr>
              <w:t>配置多媒体和奥尔夫乐器等教学设备。</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2047"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r>
      <w:tr w:rsidR="00FB71D7" w:rsidRPr="00FB71D7" w:rsidTr="001544C3">
        <w:trPr>
          <w:trHeight w:val="248"/>
        </w:trPr>
        <w:tc>
          <w:tcPr>
            <w:tcW w:w="417" w:type="dxa"/>
            <w:vMerge/>
            <w:tcBorders>
              <w:left w:val="single" w:sz="4" w:space="0" w:color="000000"/>
              <w:bottom w:val="single" w:sz="4" w:space="0" w:color="000000"/>
              <w:right w:val="single" w:sz="4" w:space="0" w:color="000000"/>
            </w:tcBorders>
            <w:tcMar>
              <w:top w:w="15" w:type="dxa"/>
              <w:left w:w="15" w:type="dxa"/>
              <w:right w:w="15" w:type="dxa"/>
            </w:tcMar>
            <w:textDirection w:val="tbRlV"/>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76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867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7.</w:t>
            </w:r>
            <w:r w:rsidRPr="00FB71D7">
              <w:rPr>
                <w:rFonts w:ascii="Calibri" w:eastAsia="宋体" w:hAnsi="Calibri" w:cs="Times New Roman" w:hint="eastAsia"/>
                <w:sz w:val="18"/>
                <w:szCs w:val="18"/>
              </w:rPr>
              <w:t>配备孤独症谱系障碍儿童康复专业用书籍。</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2047"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r>
      <w:tr w:rsidR="00FB71D7" w:rsidRPr="00FB71D7" w:rsidTr="001544C3">
        <w:trPr>
          <w:trHeight w:val="90"/>
        </w:trPr>
        <w:tc>
          <w:tcPr>
            <w:tcW w:w="417" w:type="dxa"/>
            <w:vMerge/>
            <w:tcBorders>
              <w:left w:val="single" w:sz="4" w:space="0" w:color="000000"/>
              <w:bottom w:val="single" w:sz="4" w:space="0" w:color="000000"/>
              <w:right w:val="single" w:sz="4" w:space="0" w:color="000000"/>
            </w:tcBorders>
            <w:tcMar>
              <w:top w:w="15" w:type="dxa"/>
              <w:left w:w="15" w:type="dxa"/>
              <w:right w:w="15" w:type="dxa"/>
            </w:tcMar>
            <w:textDirection w:val="tbRlV"/>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76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867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8.</w:t>
            </w:r>
            <w:r w:rsidRPr="00FB71D7">
              <w:rPr>
                <w:rFonts w:ascii="Calibri" w:eastAsia="宋体" w:hAnsi="Calibri" w:cs="Times New Roman" w:hint="eastAsia"/>
                <w:sz w:val="18"/>
                <w:szCs w:val="18"/>
              </w:rPr>
              <w:t>户外活动场地配备滑梯、秋千等游乐设施。</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2047"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r>
      <w:tr w:rsidR="00FB71D7" w:rsidRPr="00FB71D7" w:rsidTr="001544C3">
        <w:trPr>
          <w:trHeight w:hRule="exact" w:val="309"/>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76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8675" w:type="dxa"/>
            <w:tcBorders>
              <w:top w:val="single" w:sz="4" w:space="0" w:color="auto"/>
              <w:left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小计</w:t>
            </w:r>
          </w:p>
        </w:tc>
        <w:tc>
          <w:tcPr>
            <w:tcW w:w="750" w:type="dxa"/>
            <w:tcBorders>
              <w:top w:val="single" w:sz="4" w:space="0" w:color="auto"/>
              <w:left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b/>
                <w:bCs/>
                <w:color w:val="000000"/>
                <w:sz w:val="18"/>
                <w:szCs w:val="18"/>
              </w:rPr>
              <w:t>10</w:t>
            </w:r>
            <w:r w:rsidRPr="00FB71D7">
              <w:rPr>
                <w:rFonts w:ascii="Calibri" w:eastAsia="宋体" w:hAnsi="Calibri" w:cs="Times New Roman" w:hint="eastAsia"/>
                <w:b/>
                <w:bCs/>
                <w:color w:val="000000"/>
                <w:sz w:val="18"/>
                <w:szCs w:val="18"/>
              </w:rPr>
              <w:t>分</w:t>
            </w:r>
          </w:p>
        </w:tc>
        <w:tc>
          <w:tcPr>
            <w:tcW w:w="66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2047"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r>
      <w:tr w:rsidR="00FB71D7" w:rsidRPr="00FB71D7" w:rsidTr="001544C3">
        <w:trPr>
          <w:trHeight w:hRule="exact" w:val="248"/>
        </w:trPr>
        <w:tc>
          <w:tcPr>
            <w:tcW w:w="9854" w:type="dxa"/>
            <w:gridSpan w:val="3"/>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r w:rsidRPr="00FB71D7">
              <w:rPr>
                <w:rFonts w:ascii="Calibri" w:eastAsia="宋体" w:hAnsi="Calibri" w:cs="Times New Roman"/>
                <w:b/>
                <w:bCs/>
                <w:color w:val="000000"/>
                <w:sz w:val="18"/>
                <w:szCs w:val="18"/>
              </w:rPr>
              <w:t xml:space="preserve">          </w:t>
            </w:r>
            <w:r w:rsidRPr="00FB71D7">
              <w:rPr>
                <w:rFonts w:ascii="Calibri" w:eastAsia="宋体" w:hAnsi="Calibri" w:cs="Times New Roman" w:hint="eastAsia"/>
                <w:b/>
                <w:bCs/>
                <w:color w:val="000000"/>
                <w:sz w:val="18"/>
                <w:szCs w:val="18"/>
              </w:rPr>
              <w:t>合计</w:t>
            </w:r>
          </w:p>
        </w:tc>
        <w:tc>
          <w:tcPr>
            <w:tcW w:w="750" w:type="dxa"/>
            <w:tcBorders>
              <w:top w:val="single" w:sz="4" w:space="0" w:color="000000"/>
              <w:left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23</w:t>
            </w:r>
            <w:r w:rsidRPr="00FB71D7">
              <w:rPr>
                <w:rFonts w:ascii="Calibri" w:eastAsia="宋体" w:hAnsi="Calibri" w:cs="Times New Roman" w:hint="eastAsia"/>
                <w:b/>
                <w:bCs/>
                <w:color w:val="000000"/>
                <w:sz w:val="18"/>
                <w:szCs w:val="18"/>
              </w:rPr>
              <w:t>分</w:t>
            </w:r>
          </w:p>
        </w:tc>
        <w:tc>
          <w:tcPr>
            <w:tcW w:w="66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tcBorders>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55"/>
        </w:trPr>
        <w:tc>
          <w:tcPr>
            <w:tcW w:w="1179" w:type="dxa"/>
            <w:gridSpan w:val="2"/>
            <w:tcBorders>
              <w:top w:val="single" w:sz="4" w:space="0" w:color="auto"/>
              <w:left w:val="single" w:sz="4" w:space="0" w:color="000000"/>
              <w:bottom w:val="single" w:sz="4" w:space="0" w:color="000000"/>
              <w:right w:val="single" w:sz="4" w:space="0" w:color="auto"/>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项目</w:t>
            </w:r>
          </w:p>
        </w:tc>
        <w:tc>
          <w:tcPr>
            <w:tcW w:w="8675" w:type="dxa"/>
            <w:tcBorders>
              <w:top w:val="single" w:sz="4" w:space="0" w:color="auto"/>
              <w:left w:val="single" w:sz="4" w:space="0" w:color="auto"/>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评估内容及计分标准</w:t>
            </w:r>
          </w:p>
        </w:tc>
        <w:tc>
          <w:tcPr>
            <w:tcW w:w="75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分值</w:t>
            </w:r>
          </w:p>
        </w:tc>
        <w:tc>
          <w:tcPr>
            <w:tcW w:w="66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得分</w:t>
            </w:r>
          </w:p>
        </w:tc>
        <w:tc>
          <w:tcPr>
            <w:tcW w:w="2047"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评估方法</w:t>
            </w:r>
          </w:p>
        </w:tc>
      </w:tr>
      <w:tr w:rsidR="00FB71D7" w:rsidRPr="00FB71D7" w:rsidTr="001544C3">
        <w:trPr>
          <w:trHeight w:val="360"/>
        </w:trPr>
        <w:tc>
          <w:tcPr>
            <w:tcW w:w="4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jc w:val="center"/>
              <w:textAlignment w:val="center"/>
              <w:rPr>
                <w:rFonts w:ascii="Calibri" w:eastAsia="宋体" w:hAnsi="Calibri" w:cs="Times New Roman"/>
                <w:b/>
                <w:bCs/>
                <w:color w:val="000000"/>
                <w:sz w:val="18"/>
                <w:szCs w:val="18"/>
              </w:rPr>
            </w:pPr>
          </w:p>
          <w:p w:rsidR="00FB71D7" w:rsidRPr="00FB71D7" w:rsidRDefault="00FB71D7" w:rsidP="00FB71D7">
            <w:pPr>
              <w:widowControl/>
              <w:spacing w:line="240" w:lineRule="exact"/>
              <w:jc w:val="center"/>
              <w:textAlignment w:val="center"/>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人</w:t>
            </w:r>
          </w:p>
          <w:p w:rsidR="00FB71D7" w:rsidRPr="00FB71D7" w:rsidRDefault="00FB71D7" w:rsidP="00FB71D7">
            <w:pPr>
              <w:widowControl/>
              <w:spacing w:line="240" w:lineRule="exact"/>
              <w:jc w:val="center"/>
              <w:textAlignment w:val="center"/>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员</w:t>
            </w:r>
          </w:p>
          <w:p w:rsidR="00FB71D7" w:rsidRPr="00FB71D7" w:rsidRDefault="00FB71D7" w:rsidP="00FB71D7">
            <w:pPr>
              <w:widowControl/>
              <w:spacing w:line="240" w:lineRule="exact"/>
              <w:jc w:val="center"/>
              <w:textAlignment w:val="center"/>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配</w:t>
            </w:r>
          </w:p>
          <w:p w:rsidR="00FB71D7" w:rsidRPr="00FB71D7" w:rsidRDefault="00FB71D7" w:rsidP="00FB71D7">
            <w:pPr>
              <w:widowControl/>
              <w:spacing w:line="240" w:lineRule="exact"/>
              <w:jc w:val="center"/>
              <w:textAlignment w:val="center"/>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置</w:t>
            </w:r>
          </w:p>
          <w:p w:rsidR="00FB71D7" w:rsidRPr="00FB71D7" w:rsidRDefault="00FB71D7" w:rsidP="00FB71D7">
            <w:pPr>
              <w:widowControl/>
              <w:spacing w:line="240" w:lineRule="exact"/>
              <w:jc w:val="center"/>
              <w:textAlignment w:val="center"/>
              <w:rPr>
                <w:rFonts w:ascii="Calibri" w:eastAsia="宋体" w:hAnsi="Calibri" w:cs="Times New Roman"/>
                <w:b/>
                <w:bCs/>
                <w:color w:val="000000"/>
                <w:sz w:val="18"/>
                <w:szCs w:val="18"/>
              </w:rPr>
            </w:pPr>
          </w:p>
          <w:p w:rsidR="00FB71D7" w:rsidRPr="00FB71D7" w:rsidRDefault="00FB71D7" w:rsidP="00FB71D7">
            <w:pPr>
              <w:widowControl/>
              <w:spacing w:line="240" w:lineRule="exact"/>
              <w:jc w:val="center"/>
              <w:textAlignment w:val="center"/>
              <w:rPr>
                <w:rFonts w:ascii="Calibri" w:eastAsia="宋体" w:hAnsi="Calibri" w:cs="Times New Roman"/>
                <w:b/>
                <w:bCs/>
                <w:color w:val="000000"/>
                <w:sz w:val="18"/>
                <w:szCs w:val="18"/>
              </w:rPr>
            </w:pPr>
          </w:p>
          <w:p w:rsidR="00FB71D7" w:rsidRPr="00FB71D7" w:rsidRDefault="00FB71D7" w:rsidP="00FB71D7">
            <w:pPr>
              <w:widowControl/>
              <w:spacing w:line="240" w:lineRule="exact"/>
              <w:textAlignment w:val="center"/>
              <w:rPr>
                <w:rFonts w:ascii="Calibri" w:eastAsia="宋体" w:hAnsi="Calibri" w:cs="Times New Roman"/>
                <w:color w:val="000000"/>
                <w:sz w:val="18"/>
                <w:szCs w:val="18"/>
              </w:rPr>
            </w:pPr>
          </w:p>
        </w:tc>
        <w:tc>
          <w:tcPr>
            <w:tcW w:w="94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jc w:val="center"/>
              <w:textAlignment w:val="center"/>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康复专业人员占全体职工</w:t>
            </w:r>
            <w:r w:rsidRPr="00FB71D7">
              <w:rPr>
                <w:rFonts w:ascii="Calibri" w:eastAsia="宋体" w:hAnsi="Calibri" w:cs="Times New Roman"/>
                <w:sz w:val="18"/>
                <w:szCs w:val="18"/>
              </w:rPr>
              <w:t>70%</w:t>
            </w:r>
            <w:r w:rsidRPr="00FB71D7">
              <w:rPr>
                <w:rFonts w:ascii="Calibri" w:eastAsia="宋体" w:hAnsi="Calibri" w:cs="Times New Roman" w:hint="eastAsia"/>
                <w:sz w:val="18"/>
                <w:szCs w:val="18"/>
              </w:rPr>
              <w:t>以上</w:t>
            </w:r>
            <w:r w:rsidRPr="00FB71D7">
              <w:rPr>
                <w:rFonts w:ascii="Calibri" w:eastAsia="宋体" w:hAnsi="Calibri" w:cs="Times New Roman" w:hint="eastAsia"/>
                <w:color w:val="000000"/>
                <w:sz w:val="18"/>
                <w:szCs w:val="18"/>
              </w:rPr>
              <w:t>；保育员与幼儿的比例</w:t>
            </w:r>
            <w:r w:rsidRPr="00FB71D7">
              <w:rPr>
                <w:rFonts w:ascii="Calibri" w:eastAsia="宋体" w:hAnsi="Calibri" w:cs="Times New Roman"/>
                <w:color w:val="000000"/>
                <w:sz w:val="18"/>
                <w:szCs w:val="18"/>
              </w:rPr>
              <w:t>1:10</w:t>
            </w:r>
            <w:r w:rsidRPr="00FB71D7">
              <w:rPr>
                <w:rFonts w:ascii="Calibri" w:eastAsia="宋体" w:hAnsi="Calibri" w:cs="Times New Roman" w:hint="eastAsia"/>
                <w:color w:val="000000"/>
                <w:sz w:val="18"/>
                <w:szCs w:val="18"/>
              </w:rPr>
              <w:t>（托幼服务机构）。</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jc w:val="center"/>
              <w:textAlignment w:val="center"/>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jc w:val="center"/>
              <w:textAlignment w:val="center"/>
              <w:rPr>
                <w:rFonts w:ascii="Calibri" w:eastAsia="宋体" w:hAnsi="Calibri" w:cs="Times New Roman"/>
                <w:color w:val="000000"/>
                <w:sz w:val="18"/>
                <w:szCs w:val="18"/>
              </w:rPr>
            </w:pPr>
          </w:p>
        </w:tc>
        <w:tc>
          <w:tcPr>
            <w:tcW w:w="2047" w:type="dxa"/>
            <w:vMerge w:val="restart"/>
            <w:tcBorders>
              <w:top w:val="single" w:sz="4" w:space="0" w:color="000000"/>
              <w:left w:val="single" w:sz="4" w:space="0" w:color="000000"/>
              <w:right w:val="single" w:sz="4" w:space="0" w:color="000000"/>
            </w:tcBorders>
            <w:tcMar>
              <w:top w:w="15" w:type="dxa"/>
              <w:left w:w="15" w:type="dxa"/>
              <w:right w:w="15" w:type="dxa"/>
            </w:tcMa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r w:rsidRPr="00FB71D7">
              <w:rPr>
                <w:rFonts w:ascii="Calibri" w:eastAsia="宋体" w:hAnsi="Calibri" w:cs="Times New Roman"/>
                <w:color w:val="000000"/>
                <w:sz w:val="18"/>
                <w:szCs w:val="18"/>
              </w:rPr>
              <w:t>1.</w:t>
            </w:r>
            <w:r w:rsidRPr="00FB71D7">
              <w:rPr>
                <w:rFonts w:ascii="Calibri" w:eastAsia="宋体" w:hAnsi="Calibri" w:cs="Times New Roman" w:hint="eastAsia"/>
                <w:color w:val="000000"/>
                <w:sz w:val="18"/>
                <w:szCs w:val="18"/>
              </w:rPr>
              <w:t>查阅教职工花名册。</w:t>
            </w:r>
            <w:r w:rsidRPr="00FB71D7">
              <w:rPr>
                <w:rFonts w:ascii="Calibri" w:eastAsia="宋体" w:hAnsi="Calibri" w:cs="Times New Roman"/>
                <w:color w:val="000000"/>
                <w:sz w:val="18"/>
                <w:szCs w:val="18"/>
              </w:rPr>
              <w:br/>
              <w:t>2.</w:t>
            </w:r>
            <w:r w:rsidRPr="00FB71D7">
              <w:rPr>
                <w:rFonts w:ascii="Calibri" w:eastAsia="宋体" w:hAnsi="Calibri" w:cs="Times New Roman" w:hint="eastAsia"/>
                <w:color w:val="000000"/>
                <w:sz w:val="18"/>
                <w:szCs w:val="18"/>
              </w:rPr>
              <w:t>随机抽查</w:t>
            </w:r>
            <w:r w:rsidRPr="00FB71D7">
              <w:rPr>
                <w:rFonts w:ascii="Calibri" w:eastAsia="宋体" w:hAnsi="Calibri" w:cs="Times New Roman"/>
                <w:color w:val="000000"/>
                <w:sz w:val="18"/>
                <w:szCs w:val="18"/>
              </w:rPr>
              <w:t>5</w:t>
            </w:r>
            <w:r w:rsidRPr="00FB71D7">
              <w:rPr>
                <w:rFonts w:ascii="Calibri" w:eastAsia="宋体" w:hAnsi="Calibri" w:cs="Times New Roman" w:hint="eastAsia"/>
                <w:color w:val="000000"/>
                <w:sz w:val="18"/>
                <w:szCs w:val="18"/>
              </w:rPr>
              <w:t>名工作人员进行核实。</w:t>
            </w:r>
          </w:p>
        </w:tc>
      </w:tr>
      <w:tr w:rsidR="00FB71D7" w:rsidRPr="00FB71D7" w:rsidTr="001544C3">
        <w:trPr>
          <w:trHeight w:val="74"/>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94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jc w:val="center"/>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小计</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jc w:val="center"/>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1</w:t>
            </w:r>
            <w:r w:rsidRPr="00FB71D7">
              <w:rPr>
                <w:rFonts w:ascii="Calibri" w:eastAsia="宋体" w:hAnsi="Calibri" w:cs="Times New Roman" w:hint="eastAsia"/>
                <w:b/>
                <w:bCs/>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p>
        </w:tc>
        <w:tc>
          <w:tcPr>
            <w:tcW w:w="2047" w:type="dxa"/>
            <w:vMerge/>
            <w:tcBorders>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170"/>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76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jc w:val="center"/>
              <w:textAlignment w:val="center"/>
              <w:rPr>
                <w:rFonts w:ascii="Calibri" w:eastAsia="宋体" w:hAnsi="Calibri" w:cs="Times New Roman"/>
                <w:b/>
                <w:bCs/>
                <w:color w:val="000000"/>
                <w:sz w:val="18"/>
                <w:szCs w:val="18"/>
              </w:rPr>
            </w:pPr>
            <w:proofErr w:type="gramStart"/>
            <w:r w:rsidRPr="00FB71D7">
              <w:rPr>
                <w:rFonts w:ascii="Calibri" w:eastAsia="宋体" w:hAnsi="Calibri" w:cs="Times New Roman" w:hint="eastAsia"/>
                <w:b/>
                <w:bCs/>
                <w:color w:val="000000"/>
                <w:sz w:val="18"/>
                <w:szCs w:val="18"/>
              </w:rPr>
              <w:t>顼目管理</w:t>
            </w:r>
            <w:proofErr w:type="gramEnd"/>
            <w:r w:rsidRPr="00FB71D7">
              <w:rPr>
                <w:rFonts w:ascii="Calibri" w:eastAsia="宋体" w:hAnsi="Calibri" w:cs="Times New Roman" w:hint="eastAsia"/>
                <w:b/>
                <w:bCs/>
                <w:color w:val="000000"/>
                <w:sz w:val="18"/>
                <w:szCs w:val="18"/>
              </w:rPr>
              <w:t>人员</w:t>
            </w:r>
          </w:p>
        </w:tc>
        <w:tc>
          <w:tcPr>
            <w:tcW w:w="8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color w:val="000000"/>
                <w:sz w:val="18"/>
                <w:szCs w:val="18"/>
              </w:rPr>
              <w:t>1.</w:t>
            </w:r>
            <w:r w:rsidRPr="00FB71D7">
              <w:rPr>
                <w:rFonts w:ascii="Calibri" w:eastAsia="宋体" w:hAnsi="Calibri" w:cs="Times New Roman" w:hint="eastAsia"/>
                <w:color w:val="000000"/>
                <w:sz w:val="18"/>
                <w:szCs w:val="18"/>
              </w:rPr>
              <w:t>项目管理人员</w:t>
            </w:r>
            <w:r w:rsidRPr="00FB71D7">
              <w:rPr>
                <w:rFonts w:ascii="Calibri" w:eastAsia="宋体" w:hAnsi="Calibri" w:cs="Times New Roman"/>
                <w:color w:val="000000"/>
                <w:sz w:val="18"/>
                <w:szCs w:val="18"/>
              </w:rPr>
              <w:t>1</w:t>
            </w:r>
            <w:r w:rsidRPr="00FB71D7">
              <w:rPr>
                <w:rFonts w:ascii="Calibri" w:eastAsia="宋体" w:hAnsi="Calibri" w:cs="Times New Roman" w:hint="eastAsia"/>
                <w:color w:val="000000"/>
                <w:sz w:val="18"/>
                <w:szCs w:val="18"/>
              </w:rPr>
              <w:t>名，由机构负责人或分管孤独症谱系障碍儿童康复工作的部门负责人担任。</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color w:val="000000"/>
                <w:sz w:val="18"/>
                <w:szCs w:val="18"/>
              </w:rPr>
            </w:pPr>
            <w:r w:rsidRPr="00FB71D7">
              <w:rPr>
                <w:rFonts w:ascii="Calibri" w:eastAsia="宋体" w:hAnsi="Calibri" w:cs="Times New Roman"/>
                <w:color w:val="000000"/>
                <w:sz w:val="18"/>
                <w:szCs w:val="18"/>
              </w:rPr>
              <w:t>1.</w:t>
            </w:r>
            <w:r w:rsidRPr="00FB71D7">
              <w:rPr>
                <w:rFonts w:ascii="Calibri" w:eastAsia="宋体" w:hAnsi="Calibri" w:cs="Times New Roman" w:hint="eastAsia"/>
                <w:color w:val="000000"/>
                <w:sz w:val="18"/>
                <w:szCs w:val="18"/>
              </w:rPr>
              <w:t>现场</w:t>
            </w:r>
            <w:proofErr w:type="gramStart"/>
            <w:r w:rsidRPr="00FB71D7">
              <w:rPr>
                <w:rFonts w:ascii="Calibri" w:eastAsia="宋体" w:hAnsi="Calibri" w:cs="Times New Roman" w:hint="eastAsia"/>
                <w:color w:val="000000"/>
                <w:sz w:val="18"/>
                <w:szCs w:val="18"/>
              </w:rPr>
              <w:t>査</w:t>
            </w:r>
            <w:proofErr w:type="gramEnd"/>
            <w:r w:rsidRPr="00FB71D7">
              <w:rPr>
                <w:rFonts w:ascii="Calibri" w:eastAsia="宋体" w:hAnsi="Calibri" w:cs="Times New Roman" w:hint="eastAsia"/>
                <w:color w:val="000000"/>
                <w:sz w:val="18"/>
                <w:szCs w:val="18"/>
              </w:rPr>
              <w:t>看</w:t>
            </w:r>
            <w:r w:rsidRPr="00FB71D7">
              <w:rPr>
                <w:rFonts w:ascii="Calibri" w:eastAsia="宋体" w:hAnsi="Calibri" w:cs="Times New Roman"/>
                <w:color w:val="000000"/>
                <w:sz w:val="18"/>
                <w:szCs w:val="18"/>
              </w:rPr>
              <w:t xml:space="preserve"> </w:t>
            </w:r>
            <w:r w:rsidRPr="00FB71D7">
              <w:rPr>
                <w:rFonts w:ascii="Calibri" w:eastAsia="宋体" w:hAnsi="Calibri" w:cs="Times New Roman"/>
                <w:color w:val="000000"/>
                <w:sz w:val="18"/>
                <w:szCs w:val="18"/>
              </w:rPr>
              <w:br/>
              <w:t>2.</w:t>
            </w:r>
            <w:r w:rsidRPr="00FB71D7">
              <w:rPr>
                <w:rFonts w:ascii="Calibri" w:eastAsia="宋体" w:hAnsi="Calibri" w:cs="Times New Roman" w:hint="eastAsia"/>
                <w:color w:val="000000"/>
                <w:sz w:val="18"/>
                <w:szCs w:val="18"/>
              </w:rPr>
              <w:t>座谈、访谈</w:t>
            </w:r>
          </w:p>
        </w:tc>
      </w:tr>
      <w:tr w:rsidR="00FB71D7" w:rsidRPr="00FB71D7" w:rsidTr="001544C3">
        <w:trPr>
          <w:trHeight w:val="195"/>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b/>
                <w:bCs/>
                <w:color w:val="000000"/>
                <w:sz w:val="18"/>
                <w:szCs w:val="18"/>
              </w:rPr>
            </w:pPr>
          </w:p>
        </w:tc>
        <w:tc>
          <w:tcPr>
            <w:tcW w:w="8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r w:rsidRPr="00FB71D7">
              <w:rPr>
                <w:rFonts w:ascii="Calibri" w:eastAsia="宋体" w:hAnsi="Calibri" w:cs="Times New Roman"/>
                <w:color w:val="000000"/>
                <w:sz w:val="18"/>
                <w:szCs w:val="18"/>
              </w:rPr>
              <w:t>2.</w:t>
            </w:r>
            <w:r w:rsidRPr="00FB71D7">
              <w:rPr>
                <w:rFonts w:ascii="Calibri" w:eastAsia="宋体" w:hAnsi="Calibri" w:cs="Times New Roman" w:hint="eastAsia"/>
                <w:color w:val="000000"/>
                <w:sz w:val="18"/>
                <w:szCs w:val="18"/>
              </w:rPr>
              <w:t>有一定的业务管理和协调能力：两年以上教育相关管理工作经验。</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r w:rsidRPr="00FB71D7">
              <w:rPr>
                <w:rFonts w:ascii="Calibri" w:eastAsia="宋体" w:hAnsi="Calibri" w:cs="Times New Roman"/>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169"/>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b/>
                <w:bCs/>
                <w:color w:val="000000"/>
                <w:sz w:val="18"/>
                <w:szCs w:val="18"/>
              </w:rPr>
            </w:pPr>
          </w:p>
        </w:tc>
        <w:tc>
          <w:tcPr>
            <w:tcW w:w="8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小计</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b/>
                <w:bCs/>
                <w:color w:val="000000"/>
                <w:sz w:val="18"/>
                <w:szCs w:val="18"/>
              </w:rPr>
              <w:t>2</w:t>
            </w:r>
            <w:r w:rsidRPr="00FB71D7">
              <w:rPr>
                <w:rFonts w:ascii="Calibri" w:eastAsia="宋体" w:hAnsi="Calibri" w:cs="Times New Roman" w:hint="eastAsia"/>
                <w:b/>
                <w:bCs/>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225"/>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76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jc w:val="center"/>
              <w:textAlignment w:val="center"/>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教师及教</w:t>
            </w:r>
            <w:r w:rsidRPr="00FB71D7">
              <w:rPr>
                <w:rFonts w:ascii="Calibri" w:eastAsia="宋体" w:hAnsi="Calibri" w:cs="Times New Roman"/>
                <w:b/>
                <w:bCs/>
                <w:color w:val="000000"/>
                <w:sz w:val="18"/>
                <w:szCs w:val="18"/>
              </w:rPr>
              <w:t xml:space="preserve"> </w:t>
            </w:r>
            <w:r w:rsidRPr="00FB71D7">
              <w:rPr>
                <w:rFonts w:ascii="Calibri" w:eastAsia="宋体" w:hAnsi="Calibri" w:cs="Times New Roman" w:hint="eastAsia"/>
                <w:b/>
                <w:bCs/>
                <w:color w:val="000000"/>
                <w:sz w:val="18"/>
                <w:szCs w:val="18"/>
              </w:rPr>
              <w:t>学相关人员</w:t>
            </w:r>
          </w:p>
        </w:tc>
        <w:tc>
          <w:tcPr>
            <w:tcW w:w="8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color w:val="000000"/>
                <w:sz w:val="18"/>
                <w:szCs w:val="18"/>
              </w:rPr>
            </w:pPr>
            <w:r w:rsidRPr="00FB71D7">
              <w:rPr>
                <w:rFonts w:ascii="Calibri" w:eastAsia="宋体" w:hAnsi="Calibri" w:cs="Times New Roman"/>
                <w:color w:val="000000"/>
                <w:sz w:val="18"/>
                <w:szCs w:val="18"/>
              </w:rPr>
              <w:t>1.</w:t>
            </w:r>
            <w:r w:rsidRPr="00FB71D7">
              <w:rPr>
                <w:rFonts w:ascii="Calibri" w:eastAsia="宋体" w:hAnsi="Calibri" w:cs="Times New Roman" w:hint="eastAsia"/>
                <w:color w:val="000000"/>
                <w:sz w:val="18"/>
                <w:szCs w:val="18"/>
              </w:rPr>
              <w:t>教师均取得教师资格证。</w:t>
            </w:r>
          </w:p>
        </w:tc>
        <w:tc>
          <w:tcPr>
            <w:tcW w:w="7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r w:rsidRPr="00FB71D7">
              <w:rPr>
                <w:rFonts w:ascii="Calibri" w:eastAsia="宋体" w:hAnsi="Calibri" w:cs="Times New Roman"/>
                <w:color w:val="000000"/>
                <w:sz w:val="18"/>
                <w:szCs w:val="18"/>
              </w:rPr>
              <w:t>1.</w:t>
            </w:r>
            <w:proofErr w:type="gramStart"/>
            <w:r w:rsidRPr="00FB71D7">
              <w:rPr>
                <w:rFonts w:ascii="Calibri" w:eastAsia="宋体" w:hAnsi="Calibri" w:cs="Times New Roman" w:hint="eastAsia"/>
                <w:color w:val="000000"/>
                <w:sz w:val="18"/>
                <w:szCs w:val="18"/>
              </w:rPr>
              <w:t>査</w:t>
            </w:r>
            <w:proofErr w:type="gramEnd"/>
            <w:r w:rsidRPr="00FB71D7">
              <w:rPr>
                <w:rFonts w:ascii="Calibri" w:eastAsia="宋体" w:hAnsi="Calibri" w:cs="Times New Roman" w:hint="eastAsia"/>
                <w:color w:val="000000"/>
                <w:sz w:val="18"/>
                <w:szCs w:val="18"/>
              </w:rPr>
              <w:t>阅教师、教学相关人员、康复治疗师花名册。</w:t>
            </w:r>
            <w:r w:rsidRPr="00FB71D7">
              <w:rPr>
                <w:rFonts w:ascii="Calibri" w:eastAsia="宋体" w:hAnsi="Calibri" w:cs="Times New Roman"/>
                <w:color w:val="000000"/>
                <w:sz w:val="18"/>
                <w:szCs w:val="18"/>
              </w:rPr>
              <w:br/>
              <w:t>2.</w:t>
            </w:r>
            <w:proofErr w:type="gramStart"/>
            <w:r w:rsidRPr="00FB71D7">
              <w:rPr>
                <w:rFonts w:ascii="Calibri" w:eastAsia="宋体" w:hAnsi="Calibri" w:cs="Times New Roman" w:hint="eastAsia"/>
                <w:color w:val="000000"/>
                <w:sz w:val="18"/>
                <w:szCs w:val="18"/>
              </w:rPr>
              <w:t>査</w:t>
            </w:r>
            <w:proofErr w:type="gramEnd"/>
            <w:r w:rsidRPr="00FB71D7">
              <w:rPr>
                <w:rFonts w:ascii="Calibri" w:eastAsia="宋体" w:hAnsi="Calibri" w:cs="Times New Roman" w:hint="eastAsia"/>
                <w:color w:val="000000"/>
                <w:sz w:val="18"/>
                <w:szCs w:val="18"/>
              </w:rPr>
              <w:t>阅教师、教学相关人员、康复治疗师学历及资格证书。</w:t>
            </w:r>
            <w:r w:rsidRPr="00FB71D7">
              <w:rPr>
                <w:rFonts w:ascii="Calibri" w:eastAsia="宋体" w:hAnsi="Calibri" w:cs="Times New Roman"/>
                <w:color w:val="000000"/>
                <w:sz w:val="18"/>
                <w:szCs w:val="18"/>
              </w:rPr>
              <w:br/>
              <w:t>3.</w:t>
            </w:r>
            <w:r w:rsidRPr="00FB71D7">
              <w:rPr>
                <w:rFonts w:ascii="Calibri" w:eastAsia="宋体" w:hAnsi="Calibri" w:cs="Times New Roman" w:hint="eastAsia"/>
                <w:color w:val="000000"/>
                <w:sz w:val="18"/>
                <w:szCs w:val="18"/>
              </w:rPr>
              <w:t>现场看课。</w:t>
            </w:r>
          </w:p>
        </w:tc>
      </w:tr>
      <w:tr w:rsidR="00FB71D7" w:rsidRPr="00FB71D7" w:rsidTr="001544C3">
        <w:trPr>
          <w:trHeight w:val="136"/>
        </w:trPr>
        <w:tc>
          <w:tcPr>
            <w:tcW w:w="4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szCs w:val="24"/>
              </w:rPr>
            </w:pPr>
          </w:p>
        </w:tc>
        <w:tc>
          <w:tcPr>
            <w:tcW w:w="762"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szCs w:val="24"/>
              </w:rPr>
            </w:pPr>
          </w:p>
        </w:tc>
        <w:tc>
          <w:tcPr>
            <w:tcW w:w="867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配备业务主管，业务主管具有教育学、医学、心理学或社会学专科及以上学历。</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center"/>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center"/>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color w:val="000000"/>
                <w:sz w:val="18"/>
                <w:szCs w:val="18"/>
              </w:rPr>
            </w:pPr>
          </w:p>
        </w:tc>
      </w:tr>
      <w:tr w:rsidR="00FB71D7" w:rsidRPr="00FB71D7" w:rsidTr="001544C3">
        <w:trPr>
          <w:trHeight w:val="136"/>
        </w:trPr>
        <w:tc>
          <w:tcPr>
            <w:tcW w:w="4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szCs w:val="24"/>
              </w:rPr>
            </w:pPr>
          </w:p>
        </w:tc>
        <w:tc>
          <w:tcPr>
            <w:tcW w:w="762"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szCs w:val="24"/>
              </w:rPr>
            </w:pPr>
          </w:p>
        </w:tc>
        <w:tc>
          <w:tcPr>
            <w:tcW w:w="867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3.</w:t>
            </w:r>
            <w:r w:rsidRPr="00FB71D7">
              <w:rPr>
                <w:rFonts w:ascii="Calibri" w:eastAsia="宋体" w:hAnsi="Calibri" w:cs="Times New Roman" w:hint="eastAsia"/>
                <w:color w:val="000000"/>
                <w:sz w:val="18"/>
                <w:szCs w:val="18"/>
              </w:rPr>
              <w:t>业务主管具有</w:t>
            </w:r>
            <w:r w:rsidRPr="00FB71D7">
              <w:rPr>
                <w:rFonts w:ascii="Calibri" w:eastAsia="宋体" w:hAnsi="Calibri" w:cs="Times New Roman"/>
                <w:color w:val="000000"/>
                <w:sz w:val="18"/>
                <w:szCs w:val="18"/>
              </w:rPr>
              <w:t>3</w:t>
            </w:r>
            <w:r w:rsidRPr="00FB71D7">
              <w:rPr>
                <w:rFonts w:ascii="Calibri" w:eastAsia="宋体" w:hAnsi="Calibri" w:cs="Times New Roman" w:hint="eastAsia"/>
                <w:color w:val="000000"/>
                <w:sz w:val="18"/>
                <w:szCs w:val="18"/>
              </w:rPr>
              <w:t>年以上特殊教育或孤独症谱系障碍儿童康复教育实践经验。</w:t>
            </w:r>
          </w:p>
        </w:tc>
        <w:tc>
          <w:tcPr>
            <w:tcW w:w="75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center"/>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center"/>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color w:val="000000"/>
                <w:sz w:val="18"/>
                <w:szCs w:val="18"/>
              </w:rPr>
            </w:pPr>
          </w:p>
        </w:tc>
      </w:tr>
      <w:tr w:rsidR="00FB71D7" w:rsidRPr="00FB71D7" w:rsidTr="001544C3">
        <w:trPr>
          <w:trHeight w:val="233"/>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8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4</w:t>
            </w:r>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业务主管具备制定孤独症儿童集体和个別化康复训练计划的能力。</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273"/>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8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5</w:t>
            </w:r>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教师与儿童的比例不低于</w:t>
            </w:r>
            <w:r w:rsidRPr="00FB71D7">
              <w:rPr>
                <w:rFonts w:ascii="Calibri" w:eastAsia="宋体" w:hAnsi="Calibri" w:cs="Times New Roman"/>
                <w:color w:val="000000"/>
                <w:sz w:val="18"/>
                <w:szCs w:val="18"/>
              </w:rPr>
              <w:t>1:6</w:t>
            </w:r>
            <w:r w:rsidRPr="00FB71D7">
              <w:rPr>
                <w:rFonts w:ascii="Calibri" w:eastAsia="宋体" w:hAnsi="Calibri" w:cs="Times New Roman" w:hint="eastAsia"/>
                <w:color w:val="000000"/>
                <w:sz w:val="18"/>
                <w:szCs w:val="18"/>
              </w:rPr>
              <w:t>。</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190"/>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8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6</w:t>
            </w:r>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其中</w:t>
            </w:r>
            <w:r w:rsidRPr="00FB71D7">
              <w:rPr>
                <w:rFonts w:ascii="Calibri" w:eastAsia="宋体" w:hAnsi="Calibri" w:cs="Times New Roman" w:hint="eastAsia"/>
                <w:color w:val="000000"/>
                <w:sz w:val="18"/>
                <w:szCs w:val="18"/>
              </w:rPr>
              <w:t>60%</w:t>
            </w:r>
            <w:r w:rsidRPr="00FB71D7">
              <w:rPr>
                <w:rFonts w:ascii="Calibri" w:eastAsia="宋体" w:hAnsi="Calibri" w:cs="Times New Roman" w:hint="eastAsia"/>
                <w:color w:val="000000"/>
                <w:sz w:val="18"/>
                <w:szCs w:val="18"/>
              </w:rPr>
              <w:t>教师应具备特殊教育、幼儿教育、医学、康复或心理专业背景。</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r w:rsidRPr="00FB71D7">
              <w:rPr>
                <w:rFonts w:ascii="Calibri" w:eastAsia="宋体" w:hAnsi="Calibri" w:cs="Times New Roman"/>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572"/>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8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7</w:t>
            </w:r>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具有医疗、康复、护理等专业背景，且根据岗位要求取得相应资质，接受过孤独症儿童相关专业培训，可承担教学任务。</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175"/>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762"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867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8</w:t>
            </w:r>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教师和康复训练人员掌握教学和训练要求；准确执行计划；针对在训儿童情况提出改进和调整计划。</w:t>
            </w:r>
          </w:p>
        </w:tc>
        <w:tc>
          <w:tcPr>
            <w:tcW w:w="7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3</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556"/>
        </w:trPr>
        <w:tc>
          <w:tcPr>
            <w:tcW w:w="4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szCs w:val="24"/>
              </w:rPr>
            </w:pPr>
          </w:p>
        </w:tc>
        <w:tc>
          <w:tcPr>
            <w:tcW w:w="762"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szCs w:val="24"/>
              </w:rPr>
            </w:pPr>
          </w:p>
        </w:tc>
        <w:tc>
          <w:tcPr>
            <w:tcW w:w="867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9.</w:t>
            </w:r>
            <w:r w:rsidRPr="00FB71D7">
              <w:rPr>
                <w:rFonts w:ascii="Calibri" w:eastAsia="宋体" w:hAnsi="Calibri" w:cs="Times New Roman" w:hint="eastAsia"/>
                <w:color w:val="000000"/>
                <w:sz w:val="18"/>
                <w:szCs w:val="18"/>
              </w:rPr>
              <w:t>每名专业教师和康复训练人员年累计参加超过</w:t>
            </w:r>
            <w:r w:rsidRPr="00FB71D7">
              <w:rPr>
                <w:rFonts w:ascii="Calibri" w:eastAsia="宋体" w:hAnsi="Calibri" w:cs="Times New Roman" w:hint="eastAsia"/>
                <w:color w:val="000000"/>
                <w:sz w:val="18"/>
                <w:szCs w:val="18"/>
              </w:rPr>
              <w:t>10</w:t>
            </w:r>
            <w:r w:rsidRPr="00FB71D7">
              <w:rPr>
                <w:rFonts w:ascii="Calibri" w:eastAsia="宋体" w:hAnsi="Calibri" w:cs="Times New Roman" w:hint="eastAsia"/>
                <w:color w:val="000000"/>
                <w:sz w:val="18"/>
                <w:szCs w:val="18"/>
              </w:rPr>
              <w:t>学时市级以上残联主办或委托专业机构举办的康复相关专业培训并考核合格。</w:t>
            </w:r>
          </w:p>
        </w:tc>
        <w:tc>
          <w:tcPr>
            <w:tcW w:w="75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center"/>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center"/>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FB71D7" w:rsidRPr="00FB71D7" w:rsidRDefault="00FB71D7" w:rsidP="00FB71D7">
            <w:pPr>
              <w:widowControl/>
              <w:spacing w:line="240" w:lineRule="exact"/>
              <w:textAlignment w:val="center"/>
              <w:rPr>
                <w:rFonts w:ascii="Calibri" w:eastAsia="宋体" w:hAnsi="Calibri" w:cs="Times New Roman"/>
                <w:color w:val="000000"/>
                <w:sz w:val="18"/>
                <w:szCs w:val="18"/>
              </w:rPr>
            </w:pPr>
          </w:p>
        </w:tc>
      </w:tr>
      <w:tr w:rsidR="00FB71D7" w:rsidRPr="00FB71D7" w:rsidTr="001544C3">
        <w:trPr>
          <w:trHeight w:hRule="exact" w:val="301"/>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c>
          <w:tcPr>
            <w:tcW w:w="8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小计</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16</w:t>
            </w:r>
            <w:r w:rsidRPr="00FB71D7">
              <w:rPr>
                <w:rFonts w:ascii="Calibri" w:eastAsia="宋体" w:hAnsi="Calibri" w:cs="Times New Roman" w:hint="eastAsia"/>
                <w:b/>
                <w:bCs/>
                <w:color w:val="000000"/>
                <w:sz w:val="18"/>
                <w:szCs w:val="18"/>
              </w:rPr>
              <w:t>分</w:t>
            </w:r>
          </w:p>
        </w:tc>
        <w:tc>
          <w:tcPr>
            <w:tcW w:w="66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hRule="exact" w:val="340"/>
        </w:trPr>
        <w:tc>
          <w:tcPr>
            <w:tcW w:w="985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合计</w:t>
            </w:r>
          </w:p>
        </w:tc>
        <w:tc>
          <w:tcPr>
            <w:tcW w:w="7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19</w:t>
            </w:r>
            <w:r w:rsidRPr="00FB71D7">
              <w:rPr>
                <w:rFonts w:ascii="Calibri" w:eastAsia="宋体" w:hAnsi="Calibri" w:cs="Times New Roman" w:hint="eastAsia"/>
                <w:b/>
                <w:bCs/>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FB71D7" w:rsidRPr="00FB71D7" w:rsidRDefault="00FB71D7" w:rsidP="00FB71D7">
            <w:pPr>
              <w:spacing w:line="240" w:lineRule="exact"/>
              <w:rPr>
                <w:rFonts w:ascii="Calibri" w:eastAsia="宋体" w:hAnsi="Calibri" w:cs="Times New Roman"/>
                <w:color w:val="000000"/>
                <w:sz w:val="18"/>
                <w:szCs w:val="18"/>
              </w:rPr>
            </w:pPr>
          </w:p>
        </w:tc>
      </w:tr>
    </w:tbl>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br w:type="page"/>
      </w:r>
    </w:p>
    <w:tbl>
      <w:tblPr>
        <w:tblpPr w:leftFromText="180" w:rightFromText="180" w:vertAnchor="text" w:tblpXSpec="center" w:tblpY="1"/>
        <w:tblOverlap w:val="never"/>
        <w:tblW w:w="13314" w:type="dxa"/>
        <w:tblLayout w:type="fixed"/>
        <w:tblCellMar>
          <w:left w:w="0" w:type="dxa"/>
          <w:right w:w="0" w:type="dxa"/>
        </w:tblCellMar>
        <w:tblLook w:val="04A0" w:firstRow="1" w:lastRow="0" w:firstColumn="1" w:lastColumn="0" w:noHBand="0" w:noVBand="1"/>
      </w:tblPr>
      <w:tblGrid>
        <w:gridCol w:w="417"/>
        <w:gridCol w:w="762"/>
        <w:gridCol w:w="4188"/>
        <w:gridCol w:w="4487"/>
        <w:gridCol w:w="750"/>
        <w:gridCol w:w="663"/>
        <w:gridCol w:w="2047"/>
      </w:tblGrid>
      <w:tr w:rsidR="00FB71D7" w:rsidRPr="00FB71D7" w:rsidTr="001544C3">
        <w:trPr>
          <w:trHeight w:hRule="exact" w:val="340"/>
        </w:trPr>
        <w:tc>
          <w:tcPr>
            <w:tcW w:w="9854" w:type="dxa"/>
            <w:gridSpan w:val="4"/>
            <w:tcBorders>
              <w:bottom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
        </w:tc>
        <w:tc>
          <w:tcPr>
            <w:tcW w:w="750" w:type="dxa"/>
            <w:tcBorders>
              <w:bottom w:val="single" w:sz="4" w:space="0" w:color="auto"/>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
        </w:tc>
        <w:tc>
          <w:tcPr>
            <w:tcW w:w="663" w:type="dxa"/>
            <w:tcBorders>
              <w:bottom w:val="single" w:sz="4" w:space="0" w:color="auto"/>
            </w:tcBorders>
            <w:noWrap/>
            <w:tcMar>
              <w:top w:w="15" w:type="dxa"/>
              <w:left w:w="15" w:type="dxa"/>
              <w:right w:w="15" w:type="dxa"/>
            </w:tcMar>
            <w:vAlign w:val="bottom"/>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tcBorders>
              <w:bottom w:val="single" w:sz="4" w:space="0" w:color="auto"/>
            </w:tcBorders>
            <w:noWrap/>
            <w:tcMar>
              <w:top w:w="15" w:type="dxa"/>
              <w:left w:w="15" w:type="dxa"/>
              <w:right w:w="15" w:type="dxa"/>
            </w:tcMar>
            <w:vAlign w:val="cente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hRule="exact" w:val="340"/>
        </w:trPr>
        <w:tc>
          <w:tcPr>
            <w:tcW w:w="1179" w:type="dxa"/>
            <w:gridSpan w:val="2"/>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项目</w:t>
            </w:r>
          </w:p>
        </w:tc>
        <w:tc>
          <w:tcPr>
            <w:tcW w:w="8675" w:type="dxa"/>
            <w:gridSpan w:val="2"/>
            <w:tcBorders>
              <w:top w:val="single" w:sz="4" w:space="0" w:color="auto"/>
              <w:left w:val="single" w:sz="4" w:space="0" w:color="auto"/>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评估内容及计分标准</w:t>
            </w:r>
          </w:p>
        </w:tc>
        <w:tc>
          <w:tcPr>
            <w:tcW w:w="750" w:type="dxa"/>
            <w:tcBorders>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分值</w:t>
            </w:r>
          </w:p>
        </w:tc>
        <w:tc>
          <w:tcPr>
            <w:tcW w:w="663" w:type="dxa"/>
            <w:tcBorders>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得分</w:t>
            </w:r>
          </w:p>
        </w:tc>
        <w:tc>
          <w:tcPr>
            <w:tcW w:w="2047" w:type="dxa"/>
            <w:tcBorders>
              <w:left w:val="single" w:sz="4" w:space="0" w:color="000000"/>
              <w:bottom w:val="single" w:sz="4" w:space="0" w:color="000000"/>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评估方法</w:t>
            </w:r>
          </w:p>
        </w:tc>
      </w:tr>
      <w:tr w:rsidR="00FB71D7" w:rsidRPr="00FB71D7" w:rsidTr="001544C3">
        <w:trPr>
          <w:trHeight w:val="127"/>
        </w:trPr>
        <w:tc>
          <w:tcPr>
            <w:tcW w:w="4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
          <w:p w:rsidR="00FB71D7" w:rsidRPr="00FB71D7" w:rsidRDefault="00FB71D7" w:rsidP="00FB71D7">
            <w:pPr>
              <w:widowControl/>
              <w:spacing w:line="240" w:lineRule="exact"/>
              <w:jc w:val="center"/>
              <w:textAlignment w:val="center"/>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业</w:t>
            </w:r>
            <w:r w:rsidRPr="00FB71D7">
              <w:rPr>
                <w:rFonts w:ascii="Calibri" w:eastAsia="宋体" w:hAnsi="Calibri" w:cs="Times New Roman"/>
                <w:b/>
                <w:bCs/>
                <w:color w:val="000000"/>
                <w:sz w:val="18"/>
                <w:szCs w:val="18"/>
              </w:rPr>
              <w:t xml:space="preserve"> </w:t>
            </w:r>
            <w:proofErr w:type="gramStart"/>
            <w:r w:rsidRPr="00FB71D7">
              <w:rPr>
                <w:rFonts w:ascii="Calibri" w:eastAsia="宋体" w:hAnsi="Calibri" w:cs="Times New Roman" w:hint="eastAsia"/>
                <w:b/>
                <w:bCs/>
                <w:color w:val="000000"/>
                <w:sz w:val="18"/>
                <w:szCs w:val="18"/>
              </w:rPr>
              <w:t>务</w:t>
            </w:r>
            <w:proofErr w:type="gramEnd"/>
            <w:r w:rsidRPr="00FB71D7">
              <w:rPr>
                <w:rFonts w:ascii="Calibri" w:eastAsia="宋体" w:hAnsi="Calibri" w:cs="Times New Roman"/>
                <w:b/>
                <w:bCs/>
                <w:color w:val="000000"/>
                <w:sz w:val="18"/>
                <w:szCs w:val="18"/>
              </w:rPr>
              <w:t xml:space="preserve"> </w:t>
            </w:r>
            <w:r w:rsidRPr="00FB71D7">
              <w:rPr>
                <w:rFonts w:ascii="Calibri" w:eastAsia="宋体" w:hAnsi="Calibri" w:cs="Times New Roman" w:hint="eastAsia"/>
                <w:b/>
                <w:bCs/>
                <w:color w:val="000000"/>
                <w:sz w:val="18"/>
                <w:szCs w:val="18"/>
              </w:rPr>
              <w:t>职</w:t>
            </w:r>
          </w:p>
          <w:p w:rsidR="00FB71D7" w:rsidRPr="00FB71D7" w:rsidRDefault="00FB71D7" w:rsidP="00FB71D7">
            <w:pPr>
              <w:widowControl/>
              <w:spacing w:line="240" w:lineRule="exact"/>
              <w:jc w:val="center"/>
              <w:textAlignment w:val="center"/>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能</w:t>
            </w:r>
          </w:p>
          <w:p w:rsidR="00FB71D7" w:rsidRPr="00FB71D7" w:rsidRDefault="00FB71D7" w:rsidP="00FB71D7">
            <w:pPr>
              <w:widowControl/>
              <w:spacing w:line="240" w:lineRule="exact"/>
              <w:jc w:val="center"/>
              <w:textAlignment w:val="center"/>
              <w:rPr>
                <w:rFonts w:ascii="Calibri" w:eastAsia="宋体" w:hAnsi="Calibri" w:cs="Times New Roman"/>
                <w:b/>
                <w:bCs/>
                <w:color w:val="000000"/>
                <w:sz w:val="18"/>
                <w:szCs w:val="18"/>
              </w:rPr>
            </w:pPr>
          </w:p>
          <w:p w:rsidR="00FB71D7" w:rsidRPr="00FB71D7" w:rsidRDefault="00FB71D7" w:rsidP="00FB71D7">
            <w:pPr>
              <w:widowControl/>
              <w:spacing w:line="240" w:lineRule="exact"/>
              <w:textAlignment w:val="center"/>
              <w:rPr>
                <w:rFonts w:ascii="Calibri" w:eastAsia="宋体" w:hAnsi="Calibri" w:cs="Times New Roman"/>
                <w:b/>
                <w:bCs/>
                <w:color w:val="000000"/>
                <w:sz w:val="18"/>
                <w:szCs w:val="18"/>
              </w:rPr>
            </w:pPr>
          </w:p>
        </w:tc>
        <w:tc>
          <w:tcPr>
            <w:tcW w:w="762" w:type="dxa"/>
            <w:vMerge w:val="restart"/>
            <w:tcBorders>
              <w:top w:val="single" w:sz="4" w:space="0" w:color="000000"/>
              <w:left w:val="single" w:sz="4" w:space="0" w:color="000000"/>
              <w:right w:val="single" w:sz="4" w:space="0" w:color="auto"/>
            </w:tcBorders>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康复</w:t>
            </w:r>
          </w:p>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训练</w:t>
            </w:r>
          </w:p>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
        </w:tc>
        <w:tc>
          <w:tcPr>
            <w:tcW w:w="8675" w:type="dxa"/>
            <w:gridSpan w:val="2"/>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年在训孤独症儿童人数不少于</w:t>
            </w:r>
            <w:r w:rsidRPr="00FB71D7">
              <w:rPr>
                <w:rFonts w:ascii="Calibri" w:eastAsia="宋体" w:hAnsi="Calibri" w:cs="Times New Roman" w:hint="eastAsia"/>
                <w:color w:val="000000"/>
                <w:sz w:val="18"/>
                <w:szCs w:val="18"/>
              </w:rPr>
              <w:t>20</w:t>
            </w:r>
            <w:r w:rsidRPr="00FB71D7">
              <w:rPr>
                <w:rFonts w:ascii="Calibri" w:eastAsia="宋体" w:hAnsi="Calibri" w:cs="Times New Roman" w:hint="eastAsia"/>
                <w:color w:val="000000"/>
                <w:sz w:val="18"/>
                <w:szCs w:val="18"/>
              </w:rPr>
              <w:t>名。</w:t>
            </w:r>
          </w:p>
        </w:tc>
        <w:tc>
          <w:tcPr>
            <w:tcW w:w="7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spacing w:line="240" w:lineRule="exact"/>
              <w:jc w:val="center"/>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查阅档案资料</w:t>
            </w:r>
          </w:p>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观摩主题课</w:t>
            </w:r>
          </w:p>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3.</w:t>
            </w:r>
            <w:r w:rsidRPr="00FB71D7">
              <w:rPr>
                <w:rFonts w:ascii="Calibri" w:eastAsia="宋体" w:hAnsi="Calibri" w:cs="Times New Roman" w:hint="eastAsia"/>
                <w:color w:val="000000"/>
                <w:sz w:val="18"/>
                <w:szCs w:val="18"/>
              </w:rPr>
              <w:t>座谈、访谈</w:t>
            </w:r>
          </w:p>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4.</w:t>
            </w:r>
            <w:r w:rsidRPr="00FB71D7">
              <w:rPr>
                <w:rFonts w:ascii="Calibri" w:eastAsia="宋体" w:hAnsi="Calibri" w:cs="Times New Roman" w:hint="eastAsia"/>
                <w:color w:val="000000"/>
                <w:sz w:val="18"/>
                <w:szCs w:val="18"/>
              </w:rPr>
              <w:t>个案抽查</w:t>
            </w:r>
          </w:p>
        </w:tc>
      </w:tr>
      <w:tr w:rsidR="00FB71D7" w:rsidRPr="00FB71D7" w:rsidTr="001544C3">
        <w:trPr>
          <w:trHeight w:val="127"/>
        </w:trPr>
        <w:tc>
          <w:tcPr>
            <w:tcW w:w="417"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762" w:type="dxa"/>
            <w:vMerge/>
            <w:tcBorders>
              <w:left w:val="single" w:sz="4" w:space="0" w:color="000000"/>
              <w:right w:val="single" w:sz="4" w:space="0" w:color="auto"/>
            </w:tcBorders>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开展孤独症谱系障碍儿童康复服务（康复训练、教育等）。</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r>
      <w:tr w:rsidR="00FB71D7" w:rsidRPr="00FB71D7" w:rsidTr="001544C3">
        <w:trPr>
          <w:trHeight w:val="181"/>
        </w:trPr>
        <w:tc>
          <w:tcPr>
            <w:tcW w:w="417"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762" w:type="dxa"/>
            <w:vMerge/>
            <w:tcBorders>
              <w:left w:val="single" w:sz="4" w:space="0" w:color="000000"/>
              <w:right w:val="single" w:sz="4" w:space="0" w:color="auto"/>
            </w:tcBorders>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3.</w:t>
            </w:r>
            <w:r w:rsidRPr="00FB71D7">
              <w:rPr>
                <w:rFonts w:ascii="Calibri" w:eastAsia="宋体" w:hAnsi="Calibri" w:cs="Times New Roman" w:hint="eastAsia"/>
                <w:color w:val="000000"/>
                <w:sz w:val="18"/>
                <w:szCs w:val="18"/>
              </w:rPr>
              <w:t>进行康复评估（初、中、末期）。</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3</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r>
      <w:tr w:rsidR="00FB71D7" w:rsidRPr="00FB71D7" w:rsidTr="001544C3">
        <w:trPr>
          <w:trHeight w:val="271"/>
        </w:trPr>
        <w:tc>
          <w:tcPr>
            <w:tcW w:w="417"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762" w:type="dxa"/>
            <w:vMerge/>
            <w:tcBorders>
              <w:left w:val="single" w:sz="4" w:space="0" w:color="000000"/>
              <w:right w:val="single" w:sz="4" w:space="0" w:color="auto"/>
            </w:tcBorders>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4.</w:t>
            </w:r>
            <w:r w:rsidRPr="00FB71D7">
              <w:rPr>
                <w:rFonts w:ascii="Calibri" w:eastAsia="宋体" w:hAnsi="Calibri" w:cs="Times New Roman" w:hint="eastAsia"/>
                <w:color w:val="000000"/>
                <w:sz w:val="18"/>
                <w:szCs w:val="18"/>
              </w:rPr>
              <w:t>根据评估结果，对孤独症谱系障碍儿童进行程度分级。</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r>
      <w:tr w:rsidR="00FB71D7" w:rsidRPr="00FB71D7" w:rsidTr="001544C3">
        <w:trPr>
          <w:trHeight w:val="181"/>
        </w:trPr>
        <w:tc>
          <w:tcPr>
            <w:tcW w:w="417"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762" w:type="dxa"/>
            <w:vMerge/>
            <w:tcBorders>
              <w:left w:val="single" w:sz="4" w:space="0" w:color="000000"/>
              <w:right w:val="single" w:sz="4" w:space="0" w:color="auto"/>
            </w:tcBorders>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5.</w:t>
            </w:r>
            <w:r w:rsidRPr="00FB71D7">
              <w:rPr>
                <w:rFonts w:ascii="Calibri" w:eastAsia="宋体" w:hAnsi="Calibri" w:cs="Times New Roman" w:hint="eastAsia"/>
                <w:color w:val="000000"/>
                <w:sz w:val="18"/>
                <w:szCs w:val="18"/>
              </w:rPr>
              <w:t>制定并实施康复训练计划，包括学期计划、月计划、周计划。</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3</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r>
      <w:tr w:rsidR="00FB71D7" w:rsidRPr="00FB71D7" w:rsidTr="001544C3">
        <w:trPr>
          <w:trHeight w:val="181"/>
        </w:trPr>
        <w:tc>
          <w:tcPr>
            <w:tcW w:w="417"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762" w:type="dxa"/>
            <w:vMerge/>
            <w:tcBorders>
              <w:left w:val="single" w:sz="4" w:space="0" w:color="000000"/>
              <w:right w:val="single" w:sz="4" w:space="0" w:color="auto"/>
            </w:tcBorders>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6.</w:t>
            </w:r>
            <w:r w:rsidRPr="00FB71D7">
              <w:rPr>
                <w:rFonts w:ascii="Calibri" w:eastAsia="宋体" w:hAnsi="Calibri" w:cs="Times New Roman" w:hint="eastAsia"/>
                <w:color w:val="000000"/>
                <w:sz w:val="18"/>
                <w:szCs w:val="18"/>
              </w:rPr>
              <w:t>科学规范开展教学，记录教学活动。</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r>
      <w:tr w:rsidR="00FB71D7" w:rsidRPr="00FB71D7" w:rsidTr="001544C3">
        <w:trPr>
          <w:trHeight w:val="181"/>
        </w:trPr>
        <w:tc>
          <w:tcPr>
            <w:tcW w:w="417"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762" w:type="dxa"/>
            <w:vMerge/>
            <w:tcBorders>
              <w:left w:val="single" w:sz="4" w:space="0" w:color="000000"/>
              <w:right w:val="single" w:sz="4" w:space="0" w:color="auto"/>
            </w:tcBorders>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7.</w:t>
            </w:r>
            <w:r w:rsidRPr="00FB71D7">
              <w:rPr>
                <w:rFonts w:ascii="Calibri" w:eastAsia="宋体" w:hAnsi="Calibri" w:cs="Times New Roman" w:hint="eastAsia"/>
                <w:color w:val="000000"/>
                <w:sz w:val="18"/>
                <w:szCs w:val="18"/>
              </w:rPr>
              <w:t>建立家长联系制度，记录综合康复情况。</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r>
      <w:tr w:rsidR="00FB71D7" w:rsidRPr="00FB71D7" w:rsidTr="001544C3">
        <w:trPr>
          <w:trHeight w:val="63"/>
        </w:trPr>
        <w:tc>
          <w:tcPr>
            <w:tcW w:w="417"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762" w:type="dxa"/>
            <w:vMerge/>
            <w:tcBorders>
              <w:left w:val="single" w:sz="4" w:space="0" w:color="000000"/>
              <w:right w:val="single" w:sz="4" w:space="0" w:color="auto"/>
            </w:tcBorders>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8675" w:type="dxa"/>
            <w:gridSpan w:val="2"/>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8.</w:t>
            </w:r>
            <w:r w:rsidRPr="00FB71D7">
              <w:rPr>
                <w:rFonts w:ascii="Calibri" w:eastAsia="宋体" w:hAnsi="Calibri" w:cs="Times New Roman" w:hint="eastAsia"/>
                <w:color w:val="000000"/>
                <w:sz w:val="18"/>
                <w:szCs w:val="18"/>
              </w:rPr>
              <w:t>有机构康复向社区、家庭康复延伸的措施。</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r>
      <w:tr w:rsidR="00FB71D7" w:rsidRPr="00FB71D7" w:rsidTr="001544C3">
        <w:trPr>
          <w:trHeight w:val="63"/>
        </w:trPr>
        <w:tc>
          <w:tcPr>
            <w:tcW w:w="417" w:type="dxa"/>
            <w:vMerge/>
            <w:tcBorders>
              <w:left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762" w:type="dxa"/>
            <w:vMerge/>
            <w:tcBorders>
              <w:left w:val="single" w:sz="4" w:space="0" w:color="000000"/>
              <w:right w:val="single" w:sz="4" w:space="0" w:color="auto"/>
            </w:tcBorders>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9.</w:t>
            </w:r>
            <w:r w:rsidRPr="00FB71D7">
              <w:rPr>
                <w:rFonts w:ascii="Calibri" w:eastAsia="宋体" w:hAnsi="Calibri" w:cs="Times New Roman" w:hint="eastAsia"/>
                <w:color w:val="000000"/>
                <w:sz w:val="18"/>
                <w:szCs w:val="18"/>
              </w:rPr>
              <w:t>根据受助孤独症谱系障碍儿童的特点和需求，采用科学有效的方法开展康复训练。</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r>
      <w:tr w:rsidR="00FB71D7" w:rsidRPr="00FB71D7" w:rsidTr="001544C3">
        <w:trPr>
          <w:trHeight w:val="71"/>
        </w:trPr>
        <w:tc>
          <w:tcPr>
            <w:tcW w:w="4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762" w:type="dxa"/>
            <w:vMerge/>
            <w:tcBorders>
              <w:left w:val="single" w:sz="4" w:space="0" w:color="000000"/>
              <w:bottom w:val="single" w:sz="4" w:space="0" w:color="auto"/>
              <w:right w:val="single" w:sz="4" w:space="0" w:color="auto"/>
            </w:tcBorders>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10.</w:t>
            </w:r>
            <w:r w:rsidRPr="00FB71D7">
              <w:rPr>
                <w:rFonts w:ascii="Calibri" w:eastAsia="宋体" w:hAnsi="Calibri" w:cs="Times New Roman" w:hint="eastAsia"/>
                <w:color w:val="000000"/>
                <w:sz w:val="18"/>
                <w:szCs w:val="18"/>
              </w:rPr>
              <w:t>开展孤独症谱系障碍儿童咨询、转介和跟踪服务。</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2047" w:type="dxa"/>
            <w:vMerge/>
            <w:tcBorders>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r>
      <w:tr w:rsidR="00FB71D7" w:rsidRPr="00FB71D7" w:rsidTr="001544C3">
        <w:trPr>
          <w:trHeight w:val="161"/>
        </w:trPr>
        <w:tc>
          <w:tcPr>
            <w:tcW w:w="4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762" w:type="dxa"/>
            <w:vMerge/>
            <w:tcBorders>
              <w:left w:val="single" w:sz="4" w:space="0" w:color="000000"/>
              <w:bottom w:val="single" w:sz="4" w:space="0" w:color="auto"/>
              <w:right w:val="single" w:sz="4" w:space="0" w:color="auto"/>
            </w:tcBorders>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b/>
                <w:bCs/>
                <w:color w:val="000000"/>
                <w:sz w:val="18"/>
                <w:szCs w:val="18"/>
              </w:rPr>
              <w:t>小计</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b/>
                <w:bCs/>
                <w:color w:val="000000"/>
                <w:sz w:val="18"/>
                <w:szCs w:val="18"/>
              </w:rPr>
              <w:t>16</w:t>
            </w:r>
            <w:r w:rsidRPr="00FB71D7">
              <w:rPr>
                <w:rFonts w:ascii="Calibri" w:eastAsia="宋体" w:hAnsi="Calibri" w:cs="Times New Roman" w:hint="eastAsia"/>
                <w:b/>
                <w:bCs/>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2047" w:type="dxa"/>
            <w:vMerge/>
            <w:tcBorders>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r>
      <w:tr w:rsidR="00FB71D7" w:rsidRPr="00FB71D7" w:rsidTr="001544C3">
        <w:trPr>
          <w:trHeight w:val="183"/>
        </w:trPr>
        <w:tc>
          <w:tcPr>
            <w:tcW w:w="4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
        </w:tc>
        <w:tc>
          <w:tcPr>
            <w:tcW w:w="762" w:type="dxa"/>
            <w:vMerge w:val="restart"/>
            <w:tcBorders>
              <w:top w:val="single" w:sz="4" w:space="0" w:color="auto"/>
              <w:left w:val="single" w:sz="4" w:space="0" w:color="000000"/>
              <w:right w:val="single" w:sz="4" w:space="0" w:color="auto"/>
            </w:tcBorders>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家长指导</w:t>
            </w:r>
            <w:proofErr w:type="gramStart"/>
            <w:r w:rsidRPr="00FB71D7">
              <w:rPr>
                <w:rFonts w:ascii="Calibri" w:eastAsia="宋体" w:hAnsi="Calibri" w:cs="Times New Roman" w:hint="eastAsia"/>
                <w:b/>
                <w:bCs/>
                <w:color w:val="000000"/>
                <w:sz w:val="18"/>
                <w:szCs w:val="18"/>
              </w:rPr>
              <w:t>和</w:t>
            </w:r>
            <w:proofErr w:type="gramEnd"/>
          </w:p>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培训</w:t>
            </w: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向家长提供孤独症谱系障碍儿童康复训练的基本知识和技能培训，家长培训每月至少</w:t>
            </w:r>
            <w:r w:rsidRPr="00FB71D7">
              <w:rPr>
                <w:rFonts w:ascii="Calibri" w:eastAsia="宋体" w:hAnsi="Calibri" w:cs="Times New Roman"/>
                <w:color w:val="000000"/>
                <w:sz w:val="18"/>
                <w:szCs w:val="18"/>
              </w:rPr>
              <w:t>1</w:t>
            </w:r>
            <w:r w:rsidRPr="00FB71D7">
              <w:rPr>
                <w:rFonts w:ascii="Calibri" w:eastAsia="宋体" w:hAnsi="Calibri" w:cs="Times New Roman" w:hint="eastAsia"/>
                <w:color w:val="000000"/>
                <w:sz w:val="18"/>
                <w:szCs w:val="18"/>
              </w:rPr>
              <w:t>次，</w:t>
            </w:r>
            <w:proofErr w:type="gramStart"/>
            <w:r w:rsidRPr="00FB71D7">
              <w:rPr>
                <w:rFonts w:ascii="Calibri" w:eastAsia="宋体" w:hAnsi="Calibri" w:cs="Times New Roman" w:hint="eastAsia"/>
                <w:color w:val="000000"/>
                <w:sz w:val="18"/>
                <w:szCs w:val="18"/>
              </w:rPr>
              <w:t>毎</w:t>
            </w:r>
            <w:proofErr w:type="gramEnd"/>
            <w:r w:rsidRPr="00FB71D7">
              <w:rPr>
                <w:rFonts w:ascii="Calibri" w:eastAsia="宋体" w:hAnsi="Calibri" w:cs="Times New Roman" w:hint="eastAsia"/>
                <w:color w:val="000000"/>
                <w:sz w:val="18"/>
                <w:szCs w:val="18"/>
              </w:rPr>
              <w:t>次至少</w:t>
            </w:r>
            <w:r w:rsidRPr="00FB71D7">
              <w:rPr>
                <w:rFonts w:ascii="Calibri" w:eastAsia="宋体" w:hAnsi="Calibri" w:cs="Times New Roman"/>
                <w:color w:val="000000"/>
                <w:sz w:val="18"/>
                <w:szCs w:val="18"/>
              </w:rPr>
              <w:t>1</w:t>
            </w:r>
            <w:r w:rsidRPr="00FB71D7">
              <w:rPr>
                <w:rFonts w:ascii="Calibri" w:eastAsia="宋体" w:hAnsi="Calibri" w:cs="Times New Roman" w:hint="eastAsia"/>
                <w:color w:val="000000"/>
                <w:sz w:val="18"/>
                <w:szCs w:val="18"/>
              </w:rPr>
              <w:t>小时。</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
        </w:tc>
        <w:tc>
          <w:tcPr>
            <w:tcW w:w="2047" w:type="dxa"/>
            <w:vMerge w:val="restart"/>
            <w:tcBorders>
              <w:top w:val="single" w:sz="4" w:space="0" w:color="auto"/>
              <w:left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查阅档案资料</w:t>
            </w:r>
          </w:p>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家长访谈</w:t>
            </w:r>
          </w:p>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3.</w:t>
            </w:r>
            <w:r w:rsidRPr="00FB71D7">
              <w:rPr>
                <w:rFonts w:ascii="Calibri" w:eastAsia="宋体" w:hAnsi="Calibri" w:cs="Times New Roman" w:hint="eastAsia"/>
                <w:color w:val="000000"/>
                <w:sz w:val="18"/>
                <w:szCs w:val="18"/>
              </w:rPr>
              <w:t>电话随机抽查</w:t>
            </w:r>
          </w:p>
        </w:tc>
      </w:tr>
      <w:tr w:rsidR="00FB71D7" w:rsidRPr="00FB71D7" w:rsidTr="001544C3">
        <w:trPr>
          <w:trHeight w:val="197"/>
        </w:trPr>
        <w:tc>
          <w:tcPr>
            <w:tcW w:w="4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
        </w:tc>
        <w:tc>
          <w:tcPr>
            <w:tcW w:w="762" w:type="dxa"/>
            <w:vMerge/>
            <w:tcBorders>
              <w:left w:val="single" w:sz="4" w:space="0" w:color="000000"/>
              <w:bottom w:val="single" w:sz="4" w:space="0" w:color="auto"/>
              <w:right w:val="single" w:sz="4" w:space="0" w:color="auto"/>
            </w:tcBorders>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家庭康复指导</w:t>
            </w:r>
            <w:proofErr w:type="gramStart"/>
            <w:r w:rsidRPr="00FB71D7">
              <w:rPr>
                <w:rFonts w:ascii="Calibri" w:eastAsia="宋体" w:hAnsi="Calibri" w:cs="Times New Roman" w:hint="eastAsia"/>
                <w:color w:val="000000"/>
                <w:sz w:val="18"/>
                <w:szCs w:val="18"/>
              </w:rPr>
              <w:t>每两月</w:t>
            </w:r>
            <w:proofErr w:type="gramEnd"/>
            <w:r w:rsidRPr="00FB71D7">
              <w:rPr>
                <w:rFonts w:ascii="Calibri" w:eastAsia="宋体" w:hAnsi="Calibri" w:cs="Times New Roman" w:hint="eastAsia"/>
                <w:color w:val="000000"/>
                <w:sz w:val="18"/>
                <w:szCs w:val="18"/>
              </w:rPr>
              <w:t>至少</w:t>
            </w:r>
            <w:r w:rsidRPr="00FB71D7">
              <w:rPr>
                <w:rFonts w:ascii="Calibri" w:eastAsia="宋体" w:hAnsi="Calibri" w:cs="Times New Roman"/>
                <w:color w:val="000000"/>
                <w:sz w:val="18"/>
                <w:szCs w:val="18"/>
              </w:rPr>
              <w:t>1</w:t>
            </w:r>
            <w:r w:rsidRPr="00FB71D7">
              <w:rPr>
                <w:rFonts w:ascii="Calibri" w:eastAsia="宋体" w:hAnsi="Calibri" w:cs="Times New Roman" w:hint="eastAsia"/>
                <w:color w:val="000000"/>
                <w:sz w:val="18"/>
                <w:szCs w:val="18"/>
              </w:rPr>
              <w:t>次，每次至少</w:t>
            </w:r>
            <w:r w:rsidRPr="00FB71D7">
              <w:rPr>
                <w:rFonts w:ascii="Calibri" w:eastAsia="宋体" w:hAnsi="Calibri" w:cs="Times New Roman"/>
                <w:color w:val="000000"/>
                <w:sz w:val="18"/>
                <w:szCs w:val="18"/>
              </w:rPr>
              <w:t>1</w:t>
            </w:r>
            <w:r w:rsidRPr="00FB71D7">
              <w:rPr>
                <w:rFonts w:ascii="Calibri" w:eastAsia="宋体" w:hAnsi="Calibri" w:cs="Times New Roman" w:hint="eastAsia"/>
                <w:color w:val="000000"/>
                <w:sz w:val="18"/>
                <w:szCs w:val="18"/>
              </w:rPr>
              <w:t>小时。</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
        </w:tc>
        <w:tc>
          <w:tcPr>
            <w:tcW w:w="2047" w:type="dxa"/>
            <w:vMerge/>
            <w:tcBorders>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
        </w:tc>
      </w:tr>
      <w:tr w:rsidR="00FB71D7" w:rsidRPr="00FB71D7" w:rsidTr="001544C3">
        <w:trPr>
          <w:trHeight w:val="245"/>
        </w:trPr>
        <w:tc>
          <w:tcPr>
            <w:tcW w:w="4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762" w:type="dxa"/>
            <w:vMerge/>
            <w:tcBorders>
              <w:left w:val="single" w:sz="4" w:space="0" w:color="000000"/>
              <w:bottom w:val="single" w:sz="4" w:space="0" w:color="auto"/>
              <w:right w:val="single" w:sz="4" w:space="0" w:color="auto"/>
            </w:tcBorders>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小计</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4</w:t>
            </w:r>
            <w:r w:rsidRPr="00FB71D7">
              <w:rPr>
                <w:rFonts w:ascii="Calibri" w:eastAsia="宋体" w:hAnsi="Calibri" w:cs="Times New Roman" w:hint="eastAsia"/>
                <w:b/>
                <w:bCs/>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2047" w:type="dxa"/>
            <w:vMerge/>
            <w:tcBorders>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r>
      <w:tr w:rsidR="00FB71D7" w:rsidRPr="00FB71D7" w:rsidTr="001544C3">
        <w:trPr>
          <w:trHeight w:val="526"/>
        </w:trPr>
        <w:tc>
          <w:tcPr>
            <w:tcW w:w="4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jc w:val="center"/>
              <w:textAlignment w:val="bottom"/>
              <w:rPr>
                <w:rFonts w:ascii="Calibri" w:eastAsia="宋体" w:hAnsi="Calibri" w:cs="Times New Roman"/>
                <w:szCs w:val="24"/>
              </w:rPr>
            </w:pPr>
          </w:p>
        </w:tc>
        <w:tc>
          <w:tcPr>
            <w:tcW w:w="762" w:type="dxa"/>
            <w:vMerge w:val="restart"/>
            <w:tcBorders>
              <w:top w:val="single" w:sz="4" w:space="0" w:color="auto"/>
              <w:left w:val="single" w:sz="4" w:space="0" w:color="000000"/>
              <w:right w:val="single" w:sz="4" w:space="0" w:color="auto"/>
            </w:tcBorders>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szCs w:val="24"/>
              </w:rPr>
            </w:pPr>
            <w:r w:rsidRPr="00FB71D7">
              <w:rPr>
                <w:rFonts w:ascii="Calibri" w:eastAsia="宋体" w:hAnsi="Calibri" w:cs="Times New Roman" w:hint="eastAsia"/>
                <w:b/>
                <w:bCs/>
                <w:sz w:val="18"/>
                <w:szCs w:val="18"/>
              </w:rPr>
              <w:t>宣传普及康复知识</w:t>
            </w: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b/>
                <w:bCs/>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lang w:bidi="ar"/>
              </w:rPr>
              <w:t>利用</w:t>
            </w:r>
            <w:r w:rsidRPr="00FB71D7">
              <w:rPr>
                <w:rFonts w:ascii="Calibri" w:eastAsia="宋体" w:hAnsi="Calibri" w:cs="Times New Roman" w:hint="eastAsia"/>
                <w:color w:val="000000"/>
                <w:sz w:val="18"/>
                <w:szCs w:val="18"/>
                <w:lang w:bidi="ar"/>
              </w:rPr>
              <w:t>"</w:t>
            </w:r>
            <w:r w:rsidRPr="00FB71D7">
              <w:rPr>
                <w:rFonts w:ascii="Calibri" w:eastAsia="宋体" w:hAnsi="Calibri" w:cs="Times New Roman" w:hint="eastAsia"/>
                <w:color w:val="000000"/>
                <w:sz w:val="18"/>
                <w:szCs w:val="18"/>
                <w:lang w:bidi="ar"/>
              </w:rPr>
              <w:t>全国助残日</w:t>
            </w:r>
            <w:r w:rsidRPr="00FB71D7">
              <w:rPr>
                <w:rFonts w:ascii="Calibri" w:eastAsia="宋体" w:hAnsi="Calibri" w:cs="Times New Roman" w:hint="eastAsia"/>
                <w:color w:val="000000"/>
                <w:sz w:val="18"/>
                <w:szCs w:val="18"/>
                <w:lang w:bidi="ar"/>
              </w:rPr>
              <w:t>"</w:t>
            </w:r>
            <w:r w:rsidRPr="00FB71D7">
              <w:rPr>
                <w:rFonts w:ascii="Calibri" w:eastAsia="宋体" w:hAnsi="Calibri" w:cs="Times New Roman" w:hint="eastAsia"/>
                <w:color w:val="000000"/>
                <w:sz w:val="18"/>
                <w:szCs w:val="18"/>
                <w:lang w:bidi="ar"/>
              </w:rPr>
              <w:t>、</w:t>
            </w:r>
            <w:r w:rsidRPr="00FB71D7">
              <w:rPr>
                <w:rFonts w:ascii="Calibri" w:eastAsia="宋体" w:hAnsi="Calibri" w:cs="Times New Roman" w:hint="eastAsia"/>
                <w:color w:val="000000"/>
                <w:sz w:val="18"/>
                <w:szCs w:val="18"/>
                <w:lang w:bidi="ar"/>
              </w:rPr>
              <w:t>"</w:t>
            </w:r>
            <w:r w:rsidRPr="00FB71D7">
              <w:rPr>
                <w:rFonts w:ascii="Calibri" w:eastAsia="宋体" w:hAnsi="Calibri" w:cs="Times New Roman" w:hint="eastAsia"/>
                <w:color w:val="000000"/>
                <w:sz w:val="18"/>
                <w:szCs w:val="18"/>
                <w:lang w:bidi="ar"/>
              </w:rPr>
              <w:t>世界自闭</w:t>
            </w:r>
            <w:proofErr w:type="gramStart"/>
            <w:r w:rsidRPr="00FB71D7">
              <w:rPr>
                <w:rFonts w:ascii="Calibri" w:eastAsia="宋体" w:hAnsi="Calibri" w:cs="Times New Roman" w:hint="eastAsia"/>
                <w:color w:val="000000"/>
                <w:sz w:val="18"/>
                <w:szCs w:val="18"/>
                <w:lang w:bidi="ar"/>
              </w:rPr>
              <w:t>症关注日</w:t>
            </w:r>
            <w:proofErr w:type="gramEnd"/>
            <w:r w:rsidRPr="00FB71D7">
              <w:rPr>
                <w:rFonts w:ascii="Calibri" w:eastAsia="宋体" w:hAnsi="Calibri" w:cs="Times New Roman" w:hint="eastAsia"/>
                <w:color w:val="000000"/>
                <w:sz w:val="18"/>
                <w:szCs w:val="18"/>
                <w:lang w:bidi="ar"/>
              </w:rPr>
              <w:t>"</w:t>
            </w:r>
            <w:r w:rsidRPr="00FB71D7">
              <w:rPr>
                <w:rFonts w:ascii="Calibri" w:eastAsia="宋体" w:hAnsi="Calibri" w:cs="Times New Roman" w:hint="eastAsia"/>
                <w:color w:val="000000"/>
                <w:sz w:val="18"/>
                <w:szCs w:val="18"/>
                <w:lang w:bidi="ar"/>
              </w:rPr>
              <w:t>和各种助残公益活动以及广播电视网络等媒体，采取多种形式开展</w:t>
            </w:r>
            <w:r w:rsidRPr="00FB71D7">
              <w:rPr>
                <w:rFonts w:ascii="Calibri" w:eastAsia="宋体" w:hAnsi="Calibri" w:cs="Times New Roman" w:hint="eastAsia"/>
                <w:color w:val="000000"/>
                <w:sz w:val="18"/>
                <w:szCs w:val="18"/>
              </w:rPr>
              <w:t>孤独症谱系障碍</w:t>
            </w:r>
            <w:r w:rsidRPr="00FB71D7">
              <w:rPr>
                <w:rFonts w:ascii="Calibri" w:eastAsia="宋体" w:hAnsi="Calibri" w:cs="Times New Roman" w:hint="eastAsia"/>
                <w:color w:val="000000"/>
                <w:sz w:val="18"/>
                <w:szCs w:val="18"/>
                <w:lang w:bidi="ar"/>
              </w:rPr>
              <w:t>儿童康复知识宣传普及活动，每年至少两次。</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360" w:lineRule="auto"/>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
        </w:tc>
        <w:tc>
          <w:tcPr>
            <w:tcW w:w="2047" w:type="dxa"/>
            <w:vMerge w:val="restart"/>
            <w:tcBorders>
              <w:top w:val="single" w:sz="4" w:space="0" w:color="auto"/>
              <w:left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r w:rsidRPr="00FB71D7">
              <w:rPr>
                <w:rFonts w:ascii="Calibri" w:eastAsia="宋体" w:hAnsi="Calibri" w:cs="Times New Roman"/>
                <w:color w:val="000000"/>
                <w:sz w:val="18"/>
                <w:szCs w:val="18"/>
              </w:rPr>
              <w:t>1.</w:t>
            </w:r>
            <w:proofErr w:type="gramStart"/>
            <w:r w:rsidRPr="00FB71D7">
              <w:rPr>
                <w:rFonts w:ascii="Calibri" w:eastAsia="宋体" w:hAnsi="Calibri" w:cs="Times New Roman" w:hint="eastAsia"/>
                <w:color w:val="000000"/>
                <w:sz w:val="18"/>
                <w:szCs w:val="18"/>
              </w:rPr>
              <w:t>査</w:t>
            </w:r>
            <w:proofErr w:type="gramEnd"/>
            <w:r w:rsidRPr="00FB71D7">
              <w:rPr>
                <w:rFonts w:ascii="Calibri" w:eastAsia="宋体" w:hAnsi="Calibri" w:cs="Times New Roman" w:hint="eastAsia"/>
                <w:color w:val="000000"/>
                <w:sz w:val="18"/>
                <w:szCs w:val="18"/>
              </w:rPr>
              <w:t>阅档案资料</w:t>
            </w:r>
            <w:r w:rsidRPr="00FB71D7">
              <w:rPr>
                <w:rFonts w:ascii="Calibri" w:eastAsia="宋体" w:hAnsi="Calibri" w:cs="Times New Roman"/>
                <w:color w:val="000000"/>
                <w:sz w:val="18"/>
                <w:szCs w:val="18"/>
              </w:rPr>
              <w:t xml:space="preserve"> </w:t>
            </w:r>
          </w:p>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
        </w:tc>
      </w:tr>
      <w:tr w:rsidR="00FB71D7" w:rsidRPr="00FB71D7" w:rsidTr="001544C3">
        <w:trPr>
          <w:trHeight w:val="55"/>
        </w:trPr>
        <w:tc>
          <w:tcPr>
            <w:tcW w:w="4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
        </w:tc>
        <w:tc>
          <w:tcPr>
            <w:tcW w:w="762" w:type="dxa"/>
            <w:vMerge/>
            <w:tcBorders>
              <w:left w:val="single" w:sz="4" w:space="0" w:color="000000"/>
              <w:bottom w:val="single" w:sz="4" w:space="0" w:color="auto"/>
              <w:right w:val="single" w:sz="4" w:space="0" w:color="auto"/>
            </w:tcBorders>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小计</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2</w:t>
            </w:r>
            <w:r w:rsidRPr="00FB71D7">
              <w:rPr>
                <w:rFonts w:ascii="Calibri" w:eastAsia="宋体" w:hAnsi="Calibri" w:cs="Times New Roman" w:hint="eastAsia"/>
                <w:b/>
                <w:bCs/>
                <w:color w:val="000000"/>
                <w:sz w:val="18"/>
                <w:szCs w:val="18"/>
              </w:rPr>
              <w:t>分</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
        </w:tc>
        <w:tc>
          <w:tcPr>
            <w:tcW w:w="2047" w:type="dxa"/>
            <w:vMerge/>
            <w:tcBorders>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
        </w:tc>
      </w:tr>
      <w:tr w:rsidR="00FB71D7" w:rsidRPr="00FB71D7" w:rsidTr="001544C3">
        <w:trPr>
          <w:trHeight w:val="55"/>
        </w:trPr>
        <w:tc>
          <w:tcPr>
            <w:tcW w:w="4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762" w:type="dxa"/>
            <w:vMerge w:val="restart"/>
            <w:tcBorders>
              <w:top w:val="single" w:sz="4" w:space="0" w:color="auto"/>
              <w:left w:val="single" w:sz="4" w:space="0" w:color="000000"/>
              <w:right w:val="single" w:sz="4" w:space="0" w:color="auto"/>
            </w:tcBorders>
            <w:tcMar>
              <w:top w:w="15" w:type="dxa"/>
              <w:left w:w="15" w:type="dxa"/>
              <w:right w:w="15" w:type="dxa"/>
            </w:tcMar>
            <w:vAlign w:val="bottom"/>
          </w:tcPr>
          <w:p w:rsidR="00FB71D7" w:rsidRPr="00FB71D7" w:rsidRDefault="00FB71D7" w:rsidP="00FB71D7">
            <w:pPr>
              <w:widowControl/>
              <w:spacing w:line="276" w:lineRule="auto"/>
              <w:jc w:val="center"/>
              <w:textAlignment w:val="bottom"/>
              <w:rPr>
                <w:rFonts w:ascii="Calibri" w:eastAsia="宋体" w:hAnsi="Calibri" w:cs="Times New Roman"/>
                <w:b/>
                <w:bCs/>
                <w:szCs w:val="24"/>
              </w:rPr>
            </w:pPr>
            <w:r w:rsidRPr="00FB71D7">
              <w:rPr>
                <w:rFonts w:ascii="Calibri" w:eastAsia="宋体" w:hAnsi="Calibri" w:cs="Times New Roman" w:hint="eastAsia"/>
                <w:b/>
                <w:bCs/>
                <w:sz w:val="18"/>
                <w:szCs w:val="18"/>
              </w:rPr>
              <w:t>康</w:t>
            </w:r>
            <w:r w:rsidRPr="00FB71D7">
              <w:rPr>
                <w:rFonts w:ascii="Calibri" w:eastAsia="宋体" w:hAnsi="Calibri" w:cs="Times New Roman"/>
                <w:b/>
                <w:bCs/>
                <w:sz w:val="18"/>
                <w:szCs w:val="18"/>
              </w:rPr>
              <w:t xml:space="preserve"> </w:t>
            </w:r>
            <w:r w:rsidRPr="00FB71D7">
              <w:rPr>
                <w:rFonts w:ascii="Calibri" w:eastAsia="宋体" w:hAnsi="Calibri" w:cs="Times New Roman" w:hint="eastAsia"/>
                <w:b/>
                <w:bCs/>
                <w:sz w:val="18"/>
                <w:szCs w:val="18"/>
              </w:rPr>
              <w:t>复</w:t>
            </w:r>
            <w:r w:rsidRPr="00FB71D7">
              <w:rPr>
                <w:rFonts w:ascii="Calibri" w:eastAsia="宋体" w:hAnsi="Calibri" w:cs="Times New Roman"/>
                <w:b/>
                <w:bCs/>
                <w:sz w:val="18"/>
                <w:szCs w:val="18"/>
              </w:rPr>
              <w:t xml:space="preserve"> </w:t>
            </w:r>
            <w:r w:rsidRPr="00FB71D7">
              <w:rPr>
                <w:rFonts w:ascii="Calibri" w:eastAsia="宋体" w:hAnsi="Calibri" w:cs="Times New Roman" w:hint="eastAsia"/>
                <w:b/>
                <w:bCs/>
                <w:sz w:val="18"/>
                <w:szCs w:val="18"/>
              </w:rPr>
              <w:t>训</w:t>
            </w:r>
            <w:r w:rsidRPr="00FB71D7">
              <w:rPr>
                <w:rFonts w:ascii="Calibri" w:eastAsia="宋体" w:hAnsi="Calibri" w:cs="Times New Roman"/>
                <w:b/>
                <w:bCs/>
                <w:sz w:val="18"/>
                <w:szCs w:val="18"/>
              </w:rPr>
              <w:t xml:space="preserve"> </w:t>
            </w:r>
            <w:r w:rsidRPr="00FB71D7">
              <w:rPr>
                <w:rFonts w:ascii="Calibri" w:eastAsia="宋体" w:hAnsi="Calibri" w:cs="Times New Roman" w:hint="eastAsia"/>
                <w:b/>
                <w:bCs/>
                <w:sz w:val="18"/>
                <w:szCs w:val="18"/>
              </w:rPr>
              <w:t>练</w:t>
            </w:r>
            <w:r w:rsidRPr="00FB71D7">
              <w:rPr>
                <w:rFonts w:ascii="Calibri" w:eastAsia="宋体" w:hAnsi="Calibri" w:cs="Times New Roman"/>
                <w:b/>
                <w:bCs/>
                <w:sz w:val="18"/>
                <w:szCs w:val="18"/>
              </w:rPr>
              <w:t xml:space="preserve"> </w:t>
            </w:r>
            <w:r w:rsidRPr="00FB71D7">
              <w:rPr>
                <w:rFonts w:ascii="Calibri" w:eastAsia="宋体" w:hAnsi="Calibri" w:cs="Times New Roman" w:hint="eastAsia"/>
                <w:b/>
                <w:bCs/>
                <w:sz w:val="18"/>
                <w:szCs w:val="18"/>
              </w:rPr>
              <w:t>时</w:t>
            </w:r>
            <w:r w:rsidRPr="00FB71D7">
              <w:rPr>
                <w:rFonts w:ascii="Calibri" w:eastAsia="宋体" w:hAnsi="Calibri" w:cs="Times New Roman"/>
                <w:b/>
                <w:bCs/>
                <w:sz w:val="18"/>
                <w:szCs w:val="18"/>
              </w:rPr>
              <w:t xml:space="preserve"> </w:t>
            </w:r>
            <w:r w:rsidRPr="00FB71D7">
              <w:rPr>
                <w:rFonts w:ascii="Calibri" w:eastAsia="宋体" w:hAnsi="Calibri" w:cs="Times New Roman" w:hint="eastAsia"/>
                <w:b/>
                <w:bCs/>
                <w:sz w:val="18"/>
                <w:szCs w:val="18"/>
              </w:rPr>
              <w:t>间和</w:t>
            </w:r>
            <w:r w:rsidRPr="00FB71D7">
              <w:rPr>
                <w:rFonts w:ascii="Calibri" w:eastAsia="宋体" w:hAnsi="Calibri" w:cs="Times New Roman"/>
                <w:b/>
                <w:bCs/>
                <w:sz w:val="18"/>
                <w:szCs w:val="18"/>
              </w:rPr>
              <w:t xml:space="preserve"> </w:t>
            </w:r>
            <w:r w:rsidRPr="00FB71D7">
              <w:rPr>
                <w:rFonts w:ascii="Calibri" w:eastAsia="宋体" w:hAnsi="Calibri" w:cs="Times New Roman" w:hint="eastAsia"/>
                <w:b/>
                <w:bCs/>
                <w:sz w:val="18"/>
                <w:szCs w:val="18"/>
              </w:rPr>
              <w:t>活</w:t>
            </w:r>
            <w:r w:rsidRPr="00FB71D7">
              <w:rPr>
                <w:rFonts w:ascii="Calibri" w:eastAsia="宋体" w:hAnsi="Calibri" w:cs="Times New Roman"/>
                <w:b/>
                <w:bCs/>
                <w:sz w:val="18"/>
                <w:szCs w:val="18"/>
              </w:rPr>
              <w:t xml:space="preserve"> </w:t>
            </w:r>
            <w:r w:rsidRPr="00FB71D7">
              <w:rPr>
                <w:rFonts w:ascii="Calibri" w:eastAsia="宋体" w:hAnsi="Calibri" w:cs="Times New Roman" w:hint="eastAsia"/>
                <w:b/>
                <w:bCs/>
                <w:sz w:val="18"/>
                <w:szCs w:val="18"/>
              </w:rPr>
              <w:t>动</w:t>
            </w:r>
          </w:p>
        </w:tc>
        <w:tc>
          <w:tcPr>
            <w:tcW w:w="8675" w:type="dxa"/>
            <w:gridSpan w:val="2"/>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color w:val="000000"/>
                <w:sz w:val="18"/>
                <w:szCs w:val="18"/>
              </w:rPr>
              <w:t>1.</w:t>
            </w:r>
            <w:r w:rsidRPr="00FB71D7">
              <w:rPr>
                <w:rFonts w:ascii="Calibri" w:eastAsia="宋体" w:hAnsi="Calibri" w:cs="Times New Roman" w:hint="eastAsia"/>
                <w:color w:val="000000"/>
                <w:sz w:val="18"/>
                <w:szCs w:val="18"/>
              </w:rPr>
              <w:t>每名儿童每年训练时间应保证</w:t>
            </w:r>
            <w:r w:rsidRPr="00FB71D7">
              <w:rPr>
                <w:rFonts w:ascii="Calibri" w:eastAsia="宋体" w:hAnsi="Calibri" w:cs="Times New Roman"/>
                <w:color w:val="000000"/>
                <w:sz w:val="18"/>
                <w:szCs w:val="18"/>
              </w:rPr>
              <w:t>10</w:t>
            </w:r>
            <w:r w:rsidRPr="00FB71D7">
              <w:rPr>
                <w:rFonts w:ascii="Calibri" w:eastAsia="宋体" w:hAnsi="Calibri" w:cs="Times New Roman" w:hint="eastAsia"/>
                <w:color w:val="000000"/>
                <w:sz w:val="18"/>
                <w:szCs w:val="18"/>
              </w:rPr>
              <w:t>个月。</w:t>
            </w:r>
          </w:p>
        </w:tc>
        <w:tc>
          <w:tcPr>
            <w:tcW w:w="75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4</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2047"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r w:rsidRPr="00FB71D7">
              <w:rPr>
                <w:rFonts w:ascii="Calibri" w:eastAsia="宋体" w:hAnsi="Calibri" w:cs="Times New Roman"/>
                <w:color w:val="000000"/>
                <w:sz w:val="18"/>
                <w:szCs w:val="18"/>
              </w:rPr>
              <w:t>1.</w:t>
            </w:r>
            <w:proofErr w:type="gramStart"/>
            <w:r w:rsidRPr="00FB71D7">
              <w:rPr>
                <w:rFonts w:ascii="Calibri" w:eastAsia="宋体" w:hAnsi="Calibri" w:cs="Times New Roman" w:hint="eastAsia"/>
                <w:color w:val="000000"/>
                <w:sz w:val="18"/>
                <w:szCs w:val="18"/>
              </w:rPr>
              <w:t>査</w:t>
            </w:r>
            <w:proofErr w:type="gramEnd"/>
            <w:r w:rsidRPr="00FB71D7">
              <w:rPr>
                <w:rFonts w:ascii="Calibri" w:eastAsia="宋体" w:hAnsi="Calibri" w:cs="Times New Roman" w:hint="eastAsia"/>
                <w:color w:val="000000"/>
                <w:sz w:val="18"/>
                <w:szCs w:val="18"/>
              </w:rPr>
              <w:t>阅档案资料</w:t>
            </w:r>
            <w:r w:rsidRPr="00FB71D7">
              <w:rPr>
                <w:rFonts w:ascii="Calibri" w:eastAsia="宋体" w:hAnsi="Calibri" w:cs="Times New Roman"/>
                <w:color w:val="000000"/>
                <w:sz w:val="18"/>
                <w:szCs w:val="18"/>
              </w:rPr>
              <w:t xml:space="preserve"> </w:t>
            </w:r>
          </w:p>
          <w:p w:rsidR="00FB71D7" w:rsidRPr="00FB71D7" w:rsidRDefault="00FB71D7" w:rsidP="00FB71D7">
            <w:pPr>
              <w:widowControl/>
              <w:spacing w:line="240" w:lineRule="exact"/>
              <w:textAlignment w:val="top"/>
              <w:rPr>
                <w:rFonts w:ascii="Calibri" w:eastAsia="宋体" w:hAnsi="Calibri" w:cs="Times New Roman"/>
                <w:color w:val="000000"/>
                <w:sz w:val="18"/>
                <w:szCs w:val="18"/>
              </w:rPr>
            </w:pPr>
            <w:r w:rsidRPr="00FB71D7">
              <w:rPr>
                <w:rFonts w:ascii="Calibri" w:eastAsia="宋体" w:hAnsi="Calibri" w:cs="Times New Roman"/>
                <w:color w:val="000000"/>
                <w:sz w:val="18"/>
                <w:szCs w:val="18"/>
              </w:rPr>
              <w:t>2.</w:t>
            </w:r>
            <w:r w:rsidRPr="00FB71D7">
              <w:rPr>
                <w:rFonts w:ascii="Calibri" w:eastAsia="宋体" w:hAnsi="Calibri" w:cs="Times New Roman" w:hint="eastAsia"/>
                <w:color w:val="000000"/>
                <w:sz w:val="18"/>
                <w:szCs w:val="18"/>
              </w:rPr>
              <w:t>现场看课、评课</w:t>
            </w:r>
          </w:p>
        </w:tc>
      </w:tr>
      <w:tr w:rsidR="00FB71D7" w:rsidRPr="00FB71D7" w:rsidTr="001544C3">
        <w:trPr>
          <w:trHeight w:val="275"/>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4188" w:type="dxa"/>
            <w:vMerge w:val="restart"/>
            <w:tcBorders>
              <w:top w:val="single" w:sz="4" w:space="0" w:color="auto"/>
              <w:left w:val="single" w:sz="4" w:space="0" w:color="000000"/>
              <w:right w:val="single" w:sz="4" w:space="0" w:color="auto"/>
            </w:tcBorders>
            <w:noWrap/>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color w:val="000000"/>
                <w:sz w:val="18"/>
                <w:szCs w:val="18"/>
              </w:rPr>
            </w:pPr>
            <w:r w:rsidRPr="00FB71D7">
              <w:rPr>
                <w:rFonts w:ascii="Calibri" w:eastAsia="宋体" w:hAnsi="Calibri" w:cs="Times New Roman"/>
                <w:color w:val="000000"/>
                <w:sz w:val="18"/>
                <w:szCs w:val="18"/>
              </w:rPr>
              <w:t>2.</w:t>
            </w:r>
            <w:proofErr w:type="gramStart"/>
            <w:r w:rsidRPr="00FB71D7">
              <w:rPr>
                <w:rFonts w:ascii="Calibri" w:eastAsia="宋体" w:hAnsi="Calibri" w:cs="Times New Roman" w:hint="eastAsia"/>
                <w:color w:val="000000"/>
                <w:sz w:val="18"/>
                <w:szCs w:val="18"/>
              </w:rPr>
              <w:t>毎</w:t>
            </w:r>
            <w:proofErr w:type="gramEnd"/>
            <w:r w:rsidRPr="00FB71D7">
              <w:rPr>
                <w:rFonts w:ascii="Calibri" w:eastAsia="宋体" w:hAnsi="Calibri" w:cs="Times New Roman" w:hint="eastAsia"/>
                <w:color w:val="000000"/>
                <w:sz w:val="18"/>
                <w:szCs w:val="18"/>
              </w:rPr>
              <w:t>日基本的康复训练至少</w:t>
            </w:r>
            <w:r w:rsidRPr="00FB71D7">
              <w:rPr>
                <w:rFonts w:ascii="Calibri" w:eastAsia="宋体" w:hAnsi="Calibri" w:cs="Times New Roman"/>
                <w:color w:val="000000"/>
                <w:sz w:val="18"/>
                <w:szCs w:val="18"/>
              </w:rPr>
              <w:t>4.5</w:t>
            </w:r>
            <w:r w:rsidRPr="00FB71D7">
              <w:rPr>
                <w:rFonts w:ascii="Calibri" w:eastAsia="宋体" w:hAnsi="Calibri" w:cs="Times New Roman" w:hint="eastAsia"/>
                <w:color w:val="000000"/>
                <w:sz w:val="18"/>
                <w:szCs w:val="18"/>
              </w:rPr>
              <w:t>小时（全日制服务）</w:t>
            </w:r>
          </w:p>
        </w:tc>
        <w:tc>
          <w:tcPr>
            <w:tcW w:w="4487" w:type="dxa"/>
            <w:tcBorders>
              <w:top w:val="single" w:sz="4" w:space="0" w:color="auto"/>
              <w:left w:val="single" w:sz="4" w:space="0" w:color="auto"/>
              <w:bottom w:val="single" w:sz="4" w:space="0" w:color="000000"/>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集体训练课每日至少</w:t>
            </w:r>
            <w:r w:rsidRPr="00FB71D7">
              <w:rPr>
                <w:rFonts w:ascii="Calibri" w:eastAsia="宋体" w:hAnsi="Calibri" w:cs="Times New Roman"/>
                <w:color w:val="000000"/>
                <w:sz w:val="18"/>
                <w:szCs w:val="18"/>
              </w:rPr>
              <w:t>3</w:t>
            </w:r>
            <w:r w:rsidRPr="00FB71D7">
              <w:rPr>
                <w:rFonts w:ascii="Calibri" w:eastAsia="宋体" w:hAnsi="Calibri" w:cs="Times New Roman" w:hint="eastAsia"/>
                <w:color w:val="000000"/>
                <w:sz w:val="18"/>
                <w:szCs w:val="18"/>
              </w:rPr>
              <w:t>小时</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6</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p>
        </w:tc>
      </w:tr>
      <w:tr w:rsidR="00FB71D7" w:rsidRPr="00FB71D7" w:rsidTr="001544C3">
        <w:trPr>
          <w:trHeight w:val="123"/>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4188" w:type="dxa"/>
            <w:vMerge/>
            <w:tcBorders>
              <w:left w:val="single" w:sz="4" w:space="0" w:color="000000"/>
              <w:right w:val="single" w:sz="4" w:space="0" w:color="auto"/>
            </w:tcBorders>
            <w:noWrap/>
            <w:tcMar>
              <w:top w:w="15" w:type="dxa"/>
              <w:left w:w="15" w:type="dxa"/>
              <w:right w:w="15" w:type="dxa"/>
            </w:tcMar>
            <w:vAlign w:val="center"/>
          </w:tcPr>
          <w:p w:rsidR="00FB71D7" w:rsidRPr="00FB71D7" w:rsidRDefault="00FB71D7" w:rsidP="00FB71D7">
            <w:pPr>
              <w:spacing w:line="240" w:lineRule="exact"/>
              <w:rPr>
                <w:rFonts w:ascii="Calibri" w:eastAsia="宋体" w:hAnsi="Calibri" w:cs="Times New Roman"/>
                <w:color w:val="000000"/>
                <w:sz w:val="18"/>
                <w:szCs w:val="18"/>
              </w:rPr>
            </w:pPr>
          </w:p>
        </w:tc>
        <w:tc>
          <w:tcPr>
            <w:tcW w:w="4487" w:type="dxa"/>
            <w:tcBorders>
              <w:top w:val="single" w:sz="4" w:space="0" w:color="000000"/>
              <w:left w:val="single" w:sz="4" w:space="0" w:color="auto"/>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个别训练</w:t>
            </w:r>
            <w:proofErr w:type="gramStart"/>
            <w:r w:rsidRPr="00FB71D7">
              <w:rPr>
                <w:rFonts w:ascii="Calibri" w:eastAsia="宋体" w:hAnsi="Calibri" w:cs="Times New Roman" w:hint="eastAsia"/>
                <w:color w:val="000000"/>
                <w:sz w:val="18"/>
                <w:szCs w:val="18"/>
              </w:rPr>
              <w:t>毎</w:t>
            </w:r>
            <w:proofErr w:type="gramEnd"/>
            <w:r w:rsidRPr="00FB71D7">
              <w:rPr>
                <w:rFonts w:ascii="Calibri" w:eastAsia="宋体" w:hAnsi="Calibri" w:cs="Times New Roman" w:hint="eastAsia"/>
                <w:color w:val="000000"/>
                <w:sz w:val="18"/>
                <w:szCs w:val="18"/>
              </w:rPr>
              <w:t>日至少</w:t>
            </w:r>
            <w:r w:rsidRPr="00FB71D7">
              <w:rPr>
                <w:rFonts w:ascii="Calibri" w:eastAsia="宋体" w:hAnsi="Calibri" w:cs="Times New Roman"/>
                <w:color w:val="000000"/>
                <w:sz w:val="18"/>
                <w:szCs w:val="18"/>
              </w:rPr>
              <w:t>0.5</w:t>
            </w:r>
            <w:r w:rsidRPr="00FB71D7">
              <w:rPr>
                <w:rFonts w:ascii="Calibri" w:eastAsia="宋体" w:hAnsi="Calibri" w:cs="Times New Roman" w:hint="eastAsia"/>
                <w:color w:val="000000"/>
                <w:sz w:val="18"/>
                <w:szCs w:val="18"/>
              </w:rPr>
              <w:t>小时</w:t>
            </w:r>
          </w:p>
        </w:tc>
        <w:tc>
          <w:tcPr>
            <w:tcW w:w="750" w:type="dxa"/>
            <w:tcBorders>
              <w:top w:val="single" w:sz="4" w:space="0" w:color="000000"/>
              <w:left w:val="single" w:sz="4" w:space="0" w:color="000000"/>
              <w:right w:val="single" w:sz="4" w:space="0" w:color="000000"/>
            </w:tcBorders>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5</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208"/>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4188" w:type="dxa"/>
            <w:vMerge/>
            <w:tcBorders>
              <w:left w:val="single" w:sz="4" w:space="0" w:color="000000"/>
              <w:bottom w:val="single" w:sz="4" w:space="0" w:color="000000"/>
              <w:right w:val="single" w:sz="4" w:space="0" w:color="auto"/>
            </w:tcBorders>
            <w:noWrap/>
            <w:tcMar>
              <w:top w:w="15" w:type="dxa"/>
              <w:left w:w="15" w:type="dxa"/>
              <w:right w:w="15" w:type="dxa"/>
            </w:tcMar>
            <w:vAlign w:val="center"/>
          </w:tcPr>
          <w:p w:rsidR="00FB71D7" w:rsidRPr="00FB71D7" w:rsidRDefault="00FB71D7" w:rsidP="00FB71D7">
            <w:pPr>
              <w:spacing w:line="240" w:lineRule="exact"/>
              <w:rPr>
                <w:rFonts w:ascii="Calibri" w:eastAsia="宋体" w:hAnsi="Calibri" w:cs="Times New Roman"/>
                <w:color w:val="000000"/>
                <w:sz w:val="18"/>
                <w:szCs w:val="18"/>
              </w:rPr>
            </w:pPr>
          </w:p>
        </w:tc>
        <w:tc>
          <w:tcPr>
            <w:tcW w:w="448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textAlignment w:val="center"/>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运动训练</w:t>
            </w:r>
            <w:proofErr w:type="gramStart"/>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感统训练</w:t>
            </w:r>
            <w:proofErr w:type="gramEnd"/>
            <w:r w:rsidRPr="00FB71D7">
              <w:rPr>
                <w:rFonts w:ascii="Calibri" w:eastAsia="宋体" w:hAnsi="Calibri" w:cs="Times New Roman" w:hint="eastAsia"/>
                <w:color w:val="000000"/>
                <w:sz w:val="18"/>
                <w:szCs w:val="18"/>
              </w:rPr>
              <w:t>每日至少</w:t>
            </w:r>
            <w:r w:rsidRPr="00FB71D7">
              <w:rPr>
                <w:rFonts w:ascii="Calibri" w:eastAsia="宋体" w:hAnsi="Calibri" w:cs="Times New Roman"/>
                <w:color w:val="000000"/>
                <w:sz w:val="18"/>
                <w:szCs w:val="18"/>
              </w:rPr>
              <w:t>1</w:t>
            </w:r>
            <w:r w:rsidRPr="00FB71D7">
              <w:rPr>
                <w:rFonts w:ascii="Calibri" w:eastAsia="宋体" w:hAnsi="Calibri" w:cs="Times New Roman" w:hint="eastAsia"/>
                <w:color w:val="000000"/>
                <w:sz w:val="18"/>
                <w:szCs w:val="18"/>
              </w:rPr>
              <w:t>小时</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207"/>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86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r w:rsidRPr="00FB71D7">
              <w:rPr>
                <w:rFonts w:ascii="Calibri" w:eastAsia="宋体" w:hAnsi="Calibri" w:cs="Times New Roman"/>
                <w:color w:val="000000"/>
                <w:sz w:val="18"/>
                <w:szCs w:val="18"/>
              </w:rPr>
              <w:t>3.</w:t>
            </w:r>
            <w:proofErr w:type="gramStart"/>
            <w:r w:rsidRPr="00FB71D7">
              <w:rPr>
                <w:rFonts w:ascii="Calibri" w:eastAsia="宋体" w:hAnsi="Calibri" w:cs="Times New Roman" w:hint="eastAsia"/>
                <w:color w:val="000000"/>
                <w:sz w:val="18"/>
                <w:szCs w:val="18"/>
              </w:rPr>
              <w:t>毎</w:t>
            </w:r>
            <w:proofErr w:type="gramEnd"/>
            <w:r w:rsidRPr="00FB71D7">
              <w:rPr>
                <w:rFonts w:ascii="Calibri" w:eastAsia="宋体" w:hAnsi="Calibri" w:cs="Times New Roman" w:hint="eastAsia"/>
                <w:color w:val="000000"/>
                <w:sz w:val="18"/>
                <w:szCs w:val="18"/>
              </w:rPr>
              <w:t>名儿童每周至少进行</w:t>
            </w:r>
            <w:r w:rsidRPr="00FB71D7">
              <w:rPr>
                <w:rFonts w:ascii="Calibri" w:eastAsia="宋体" w:hAnsi="Calibri" w:cs="Times New Roman"/>
                <w:color w:val="000000"/>
                <w:sz w:val="18"/>
                <w:szCs w:val="18"/>
              </w:rPr>
              <w:t>1</w:t>
            </w:r>
            <w:r w:rsidRPr="00FB71D7">
              <w:rPr>
                <w:rFonts w:ascii="Calibri" w:eastAsia="宋体" w:hAnsi="Calibri" w:cs="Times New Roman" w:hint="eastAsia"/>
                <w:color w:val="000000"/>
                <w:sz w:val="18"/>
                <w:szCs w:val="18"/>
              </w:rPr>
              <w:t>次音乐、美术等活动，每次至少</w:t>
            </w:r>
            <w:r w:rsidRPr="00FB71D7">
              <w:rPr>
                <w:rFonts w:ascii="Calibri" w:eastAsia="宋体" w:hAnsi="Calibri" w:cs="Times New Roman"/>
                <w:color w:val="000000"/>
                <w:sz w:val="18"/>
                <w:szCs w:val="18"/>
              </w:rPr>
              <w:t>0.5</w:t>
            </w:r>
            <w:r w:rsidRPr="00FB71D7">
              <w:rPr>
                <w:rFonts w:ascii="Calibri" w:eastAsia="宋体" w:hAnsi="Calibri" w:cs="Times New Roman" w:hint="eastAsia"/>
                <w:color w:val="000000"/>
                <w:sz w:val="18"/>
                <w:szCs w:val="18"/>
              </w:rPr>
              <w:t>小时。</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r w:rsidRPr="00FB71D7">
              <w:rPr>
                <w:rFonts w:ascii="Calibri" w:eastAsia="宋体" w:hAnsi="Calibri" w:cs="Times New Roman"/>
                <w:color w:val="000000"/>
                <w:sz w:val="18"/>
                <w:szCs w:val="18"/>
              </w:rPr>
              <w:t>3</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183"/>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86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r w:rsidRPr="00FB71D7">
              <w:rPr>
                <w:rFonts w:ascii="Calibri" w:eastAsia="宋体" w:hAnsi="Calibri" w:cs="Times New Roman"/>
                <w:color w:val="000000"/>
                <w:sz w:val="18"/>
                <w:szCs w:val="18"/>
              </w:rPr>
              <w:t>4.</w:t>
            </w:r>
            <w:proofErr w:type="gramStart"/>
            <w:r w:rsidRPr="00FB71D7">
              <w:rPr>
                <w:rFonts w:ascii="Calibri" w:eastAsia="宋体" w:hAnsi="Calibri" w:cs="Times New Roman" w:hint="eastAsia"/>
                <w:color w:val="000000"/>
                <w:sz w:val="18"/>
                <w:szCs w:val="18"/>
              </w:rPr>
              <w:t>毎</w:t>
            </w:r>
            <w:proofErr w:type="gramEnd"/>
            <w:r w:rsidRPr="00FB71D7">
              <w:rPr>
                <w:rFonts w:ascii="Calibri" w:eastAsia="宋体" w:hAnsi="Calibri" w:cs="Times New Roman" w:hint="eastAsia"/>
                <w:color w:val="000000"/>
                <w:sz w:val="18"/>
                <w:szCs w:val="18"/>
              </w:rPr>
              <w:t>名儿童</w:t>
            </w:r>
            <w:proofErr w:type="gramStart"/>
            <w:r w:rsidRPr="00FB71D7">
              <w:rPr>
                <w:rFonts w:ascii="Calibri" w:eastAsia="宋体" w:hAnsi="Calibri" w:cs="Times New Roman" w:hint="eastAsia"/>
                <w:color w:val="000000"/>
                <w:sz w:val="18"/>
                <w:szCs w:val="18"/>
              </w:rPr>
              <w:t>毎月至少</w:t>
            </w:r>
            <w:proofErr w:type="gramEnd"/>
            <w:r w:rsidRPr="00FB71D7">
              <w:rPr>
                <w:rFonts w:ascii="Calibri" w:eastAsia="宋体" w:hAnsi="Calibri" w:cs="Times New Roman" w:hint="eastAsia"/>
                <w:color w:val="000000"/>
                <w:sz w:val="18"/>
                <w:szCs w:val="18"/>
              </w:rPr>
              <w:t>进行</w:t>
            </w:r>
            <w:r w:rsidRPr="00FB71D7">
              <w:rPr>
                <w:rFonts w:ascii="Calibri" w:eastAsia="宋体" w:hAnsi="Calibri" w:cs="Times New Roman"/>
                <w:color w:val="000000"/>
                <w:sz w:val="18"/>
                <w:szCs w:val="18"/>
              </w:rPr>
              <w:t>1</w:t>
            </w:r>
            <w:r w:rsidRPr="00FB71D7">
              <w:rPr>
                <w:rFonts w:ascii="Calibri" w:eastAsia="宋体" w:hAnsi="Calibri" w:cs="Times New Roman" w:hint="eastAsia"/>
                <w:color w:val="000000"/>
                <w:sz w:val="18"/>
                <w:szCs w:val="18"/>
              </w:rPr>
              <w:t>次社会融合活动，每次至少</w:t>
            </w:r>
            <w:r w:rsidRPr="00FB71D7">
              <w:rPr>
                <w:rFonts w:ascii="Calibri" w:eastAsia="宋体" w:hAnsi="Calibri" w:cs="Times New Roman"/>
                <w:color w:val="000000"/>
                <w:sz w:val="18"/>
                <w:szCs w:val="18"/>
              </w:rPr>
              <w:t>1</w:t>
            </w:r>
            <w:r w:rsidRPr="00FB71D7">
              <w:rPr>
                <w:rFonts w:ascii="Calibri" w:eastAsia="宋体" w:hAnsi="Calibri" w:cs="Times New Roman" w:hint="eastAsia"/>
                <w:color w:val="000000"/>
                <w:sz w:val="18"/>
                <w:szCs w:val="18"/>
              </w:rPr>
              <w:t>小时。</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336"/>
        </w:trPr>
        <w:tc>
          <w:tcPr>
            <w:tcW w:w="4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76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86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小计</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22</w:t>
            </w:r>
            <w:r w:rsidRPr="00FB71D7">
              <w:rPr>
                <w:rFonts w:ascii="Calibri" w:eastAsia="宋体" w:hAnsi="Calibri" w:cs="Times New Roman" w:hint="eastAsia"/>
                <w:b/>
                <w:bCs/>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2047" w:type="dxa"/>
            <w:vMerge/>
            <w:tcBorders>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327"/>
        </w:trPr>
        <w:tc>
          <w:tcPr>
            <w:tcW w:w="9854"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合计</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jc w:val="center"/>
              <w:textAlignment w:val="center"/>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44</w:t>
            </w:r>
            <w:r w:rsidRPr="00FB71D7">
              <w:rPr>
                <w:rFonts w:ascii="Calibri" w:eastAsia="宋体" w:hAnsi="Calibri" w:cs="Times New Roman" w:hint="eastAsia"/>
                <w:b/>
                <w:bCs/>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362"/>
        </w:trPr>
        <w:tc>
          <w:tcPr>
            <w:tcW w:w="1179" w:type="dxa"/>
            <w:gridSpan w:val="2"/>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roofErr w:type="gramStart"/>
            <w:r w:rsidRPr="00FB71D7">
              <w:rPr>
                <w:rFonts w:ascii="Calibri" w:eastAsia="宋体" w:hAnsi="Calibri" w:cs="Times New Roman" w:hint="eastAsia"/>
                <w:b/>
                <w:bCs/>
                <w:color w:val="000000"/>
                <w:sz w:val="18"/>
                <w:szCs w:val="18"/>
              </w:rPr>
              <w:t>档</w:t>
            </w:r>
            <w:proofErr w:type="gramEnd"/>
          </w:p>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案</w:t>
            </w:r>
          </w:p>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管</w:t>
            </w:r>
          </w:p>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理</w:t>
            </w:r>
          </w:p>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
        </w:tc>
        <w:tc>
          <w:tcPr>
            <w:tcW w:w="8675" w:type="dxa"/>
            <w:gridSpan w:val="2"/>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配备专（兼）职档案管理员。</w:t>
            </w:r>
          </w:p>
        </w:tc>
        <w:tc>
          <w:tcPr>
            <w:tcW w:w="7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jc w:val="center"/>
              <w:textAlignment w:val="center"/>
              <w:rPr>
                <w:rFonts w:ascii="Calibri" w:eastAsia="宋体" w:hAnsi="Calibri" w:cs="Times New Roman"/>
                <w:color w:val="000000"/>
                <w:sz w:val="18"/>
                <w:szCs w:val="18"/>
              </w:rPr>
            </w:pPr>
            <w:r w:rsidRPr="00FB71D7">
              <w:rPr>
                <w:rFonts w:ascii="宋体" w:eastAsia="宋体" w:hAnsi="宋体" w:cs="宋体" w:hint="eastAsia"/>
                <w:color w:val="000000"/>
                <w:sz w:val="18"/>
                <w:szCs w:val="18"/>
              </w:rPr>
              <w:t>1分</w:t>
            </w:r>
          </w:p>
        </w:tc>
        <w:tc>
          <w:tcPr>
            <w:tcW w:w="663"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val="restart"/>
            <w:tcBorders>
              <w:top w:val="single" w:sz="4" w:space="0" w:color="000000"/>
              <w:left w:val="single" w:sz="4" w:space="0" w:color="auto"/>
              <w:right w:val="single" w:sz="4" w:space="0" w:color="000000"/>
            </w:tcBorders>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查阅档案资料</w:t>
            </w:r>
            <w:r w:rsidRPr="00FB71D7">
              <w:rPr>
                <w:rFonts w:ascii="Calibri" w:eastAsia="宋体" w:hAnsi="Calibri" w:cs="Times New Roman"/>
                <w:color w:val="000000"/>
                <w:sz w:val="18"/>
                <w:szCs w:val="18"/>
              </w:rPr>
              <w:br/>
            </w:r>
          </w:p>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r>
      <w:tr w:rsidR="00FB71D7" w:rsidRPr="00FB71D7" w:rsidTr="001544C3">
        <w:trPr>
          <w:trHeight w:val="362"/>
        </w:trPr>
        <w:tc>
          <w:tcPr>
            <w:tcW w:w="1179" w:type="dxa"/>
            <w:gridSpan w:val="2"/>
            <w:vMerge/>
            <w:tcBorders>
              <w:left w:val="single" w:sz="4" w:space="0" w:color="000000"/>
              <w:bottom w:val="single" w:sz="4" w:space="0" w:color="auto"/>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szCs w:val="24"/>
              </w:rPr>
            </w:pPr>
          </w:p>
        </w:tc>
        <w:tc>
          <w:tcPr>
            <w:tcW w:w="8675" w:type="dxa"/>
            <w:gridSpan w:val="2"/>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按照项目要求建立智力残疾儿童康复服务档案（包括儿童诊断证明），建档率</w:t>
            </w:r>
            <w:r w:rsidRPr="00FB71D7">
              <w:rPr>
                <w:rFonts w:ascii="宋体" w:eastAsia="宋体" w:hAnsi="宋体" w:cs="宋体"/>
                <w:bCs/>
                <w:color w:val="000000"/>
                <w:sz w:val="18"/>
                <w:szCs w:val="18"/>
              </w:rPr>
              <w:t>100%</w:t>
            </w:r>
            <w:r w:rsidRPr="00FB71D7">
              <w:rPr>
                <w:rFonts w:ascii="宋体" w:eastAsia="宋体" w:hAnsi="宋体" w:cs="宋体" w:hint="eastAsia"/>
                <w:bCs/>
                <w:color w:val="000000"/>
                <w:sz w:val="18"/>
                <w:szCs w:val="18"/>
              </w:rPr>
              <w:t>。</w:t>
            </w:r>
          </w:p>
        </w:tc>
        <w:tc>
          <w:tcPr>
            <w:tcW w:w="75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jc w:val="center"/>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c>
          <w:tcPr>
            <w:tcW w:w="2047" w:type="dxa"/>
            <w:vMerge/>
            <w:tcBorders>
              <w:left w:val="single" w:sz="4" w:space="0" w:color="auto"/>
              <w:bottom w:val="single" w:sz="4" w:space="0" w:color="000000"/>
              <w:right w:val="single" w:sz="4" w:space="0" w:color="000000"/>
            </w:tcBorders>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p>
        </w:tc>
      </w:tr>
      <w:tr w:rsidR="00FB71D7" w:rsidRPr="00FB71D7" w:rsidTr="001544C3">
        <w:trPr>
          <w:trHeight w:val="181"/>
        </w:trPr>
        <w:tc>
          <w:tcPr>
            <w:tcW w:w="1179" w:type="dxa"/>
            <w:gridSpan w:val="2"/>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8675" w:type="dxa"/>
            <w:gridSpan w:val="2"/>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3.</w:t>
            </w:r>
            <w:r w:rsidRPr="00FB71D7">
              <w:rPr>
                <w:rFonts w:ascii="Calibri" w:eastAsia="宋体" w:hAnsi="Calibri" w:cs="Times New Roman" w:hint="eastAsia"/>
                <w:color w:val="000000"/>
                <w:sz w:val="18"/>
                <w:szCs w:val="18"/>
              </w:rPr>
              <w:t>完整填写档案</w:t>
            </w:r>
            <w:r w:rsidRPr="00FB71D7">
              <w:rPr>
                <w:rFonts w:ascii="宋体" w:eastAsia="宋体" w:hAnsi="宋体" w:cs="宋体" w:hint="eastAsia"/>
                <w:bCs/>
                <w:color w:val="000000"/>
                <w:sz w:val="18"/>
                <w:szCs w:val="18"/>
              </w:rPr>
              <w:t>内容，提供反映孤独症儿童康复训练前、后康复状况的文字、图片和音像资料，完整率</w:t>
            </w:r>
            <w:r w:rsidRPr="00FB71D7">
              <w:rPr>
                <w:rFonts w:ascii="Calibri" w:eastAsia="宋体" w:hAnsi="Calibri" w:cs="Times New Roman" w:hint="eastAsia"/>
                <w:color w:val="000000"/>
                <w:sz w:val="18"/>
                <w:szCs w:val="18"/>
              </w:rPr>
              <w:t>≥</w:t>
            </w:r>
            <w:r w:rsidRPr="00FB71D7">
              <w:rPr>
                <w:rFonts w:ascii="Calibri" w:eastAsia="宋体" w:hAnsi="Calibri" w:cs="Times New Roman" w:hint="eastAsia"/>
                <w:color w:val="000000"/>
                <w:sz w:val="18"/>
                <w:szCs w:val="18"/>
              </w:rPr>
              <w:t>90</w:t>
            </w:r>
            <w:r w:rsidRPr="00FB71D7">
              <w:rPr>
                <w:rFonts w:ascii="Calibri" w:eastAsia="宋体" w:hAnsi="Calibri" w:cs="Times New Roman"/>
                <w:color w:val="000000"/>
                <w:sz w:val="18"/>
                <w:szCs w:val="18"/>
              </w:rPr>
              <w:t xml:space="preserve">% </w:t>
            </w:r>
            <w:r w:rsidRPr="00FB71D7">
              <w:rPr>
                <w:rFonts w:ascii="Calibri" w:eastAsia="宋体" w:hAnsi="Calibri" w:cs="Times New Roman" w:hint="eastAsia"/>
                <w:color w:val="000000"/>
                <w:sz w:val="18"/>
                <w:szCs w:val="18"/>
              </w:rPr>
              <w:t>。</w:t>
            </w:r>
          </w:p>
        </w:tc>
        <w:tc>
          <w:tcPr>
            <w:tcW w:w="7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jc w:val="center"/>
              <w:textAlignment w:val="center"/>
              <w:rPr>
                <w:rFonts w:ascii="Calibri" w:eastAsia="宋体" w:hAnsi="Calibri" w:cs="Times New Roman"/>
                <w:color w:val="000000"/>
                <w:sz w:val="18"/>
                <w:szCs w:val="18"/>
              </w:rPr>
            </w:pPr>
            <w:r w:rsidRPr="00FB71D7">
              <w:rPr>
                <w:rFonts w:ascii="宋体" w:eastAsia="宋体" w:hAnsi="宋体" w:cs="宋体" w:hint="eastAsia"/>
                <w:color w:val="000000"/>
                <w:sz w:val="18"/>
                <w:szCs w:val="18"/>
              </w:rPr>
              <w:t>1分</w:t>
            </w:r>
          </w:p>
        </w:tc>
        <w:tc>
          <w:tcPr>
            <w:tcW w:w="663"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bottom"/>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181"/>
        </w:trPr>
        <w:tc>
          <w:tcPr>
            <w:tcW w:w="1179" w:type="dxa"/>
            <w:gridSpan w:val="2"/>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top"/>
              <w:rPr>
                <w:rFonts w:ascii="Calibri" w:eastAsia="宋体" w:hAnsi="Calibri" w:cs="Times New Roman"/>
                <w:szCs w:val="24"/>
              </w:rPr>
            </w:pPr>
          </w:p>
        </w:tc>
        <w:tc>
          <w:tcPr>
            <w:tcW w:w="8675" w:type="dxa"/>
            <w:gridSpan w:val="2"/>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4.</w:t>
            </w:r>
            <w:r w:rsidRPr="00FB71D7">
              <w:rPr>
                <w:rFonts w:ascii="Calibri" w:eastAsia="宋体" w:hAnsi="Calibri" w:cs="Times New Roman" w:hint="eastAsia"/>
                <w:color w:val="000000"/>
                <w:sz w:val="18"/>
                <w:szCs w:val="18"/>
              </w:rPr>
              <w:t>有康复专业人员授课教案、家长服务相关记录等资料。</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p>
        </w:tc>
        <w:tc>
          <w:tcPr>
            <w:tcW w:w="2047"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bottom"/>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p>
        </w:tc>
      </w:tr>
      <w:tr w:rsidR="00FB71D7" w:rsidRPr="00FB71D7" w:rsidTr="001544C3">
        <w:trPr>
          <w:trHeight w:val="173"/>
        </w:trPr>
        <w:tc>
          <w:tcPr>
            <w:tcW w:w="1179" w:type="dxa"/>
            <w:gridSpan w:val="2"/>
            <w:vMerge/>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8675" w:type="dxa"/>
            <w:gridSpan w:val="2"/>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r w:rsidRPr="00FB71D7">
              <w:rPr>
                <w:rFonts w:ascii="Calibri" w:eastAsia="宋体" w:hAnsi="Calibri" w:cs="Times New Roman" w:hint="eastAsia"/>
                <w:b/>
                <w:bCs/>
                <w:color w:val="000000"/>
                <w:sz w:val="18"/>
                <w:szCs w:val="18"/>
              </w:rPr>
              <w:t>合计</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jc w:val="center"/>
              <w:textAlignment w:val="center"/>
              <w:rPr>
                <w:rFonts w:ascii="Calibri" w:eastAsia="宋体" w:hAnsi="Calibri" w:cs="Times New Roman"/>
                <w:color w:val="000000"/>
                <w:sz w:val="18"/>
                <w:szCs w:val="18"/>
              </w:rPr>
            </w:pPr>
            <w:r w:rsidRPr="00FB71D7">
              <w:rPr>
                <w:rFonts w:ascii="宋体" w:eastAsia="宋体" w:hAnsi="宋体" w:cs="宋体" w:hint="eastAsia"/>
                <w:b/>
                <w:bCs/>
                <w:color w:val="000000"/>
                <w:sz w:val="18"/>
                <w:szCs w:val="18"/>
              </w:rPr>
              <w:t>5分</w:t>
            </w:r>
          </w:p>
        </w:tc>
        <w:tc>
          <w:tcPr>
            <w:tcW w:w="66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bottom"/>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c>
          <w:tcPr>
            <w:tcW w:w="1179" w:type="dxa"/>
            <w:gridSpan w:val="2"/>
            <w:vMerge w:val="restart"/>
            <w:tcBorders>
              <w:top w:val="single" w:sz="4" w:space="0" w:color="auto"/>
              <w:left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lastRenderedPageBreak/>
              <w:t>服</w:t>
            </w:r>
          </w:p>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roofErr w:type="gramStart"/>
            <w:r w:rsidRPr="00FB71D7">
              <w:rPr>
                <w:rFonts w:ascii="Calibri" w:eastAsia="宋体" w:hAnsi="Calibri" w:cs="Times New Roman" w:hint="eastAsia"/>
                <w:b/>
                <w:bCs/>
                <w:color w:val="000000"/>
                <w:sz w:val="18"/>
                <w:szCs w:val="18"/>
              </w:rPr>
              <w:t>务</w:t>
            </w:r>
            <w:proofErr w:type="gramEnd"/>
          </w:p>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管</w:t>
            </w:r>
          </w:p>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理</w:t>
            </w:r>
          </w:p>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
        </w:tc>
        <w:tc>
          <w:tcPr>
            <w:tcW w:w="8675" w:type="dxa"/>
            <w:gridSpan w:val="2"/>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lastRenderedPageBreak/>
              <w:t>1.</w:t>
            </w:r>
            <w:r w:rsidRPr="00FB71D7">
              <w:rPr>
                <w:rFonts w:ascii="Calibri" w:eastAsia="宋体" w:hAnsi="Calibri" w:cs="Times New Roman" w:hint="eastAsia"/>
                <w:color w:val="000000"/>
                <w:sz w:val="18"/>
                <w:szCs w:val="18"/>
              </w:rPr>
              <w:t>服务流程上墙（如：入园须知、康复服务、转介服务等）。</w:t>
            </w:r>
          </w:p>
        </w:tc>
        <w:tc>
          <w:tcPr>
            <w:tcW w:w="7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jc w:val="center"/>
              <w:textAlignment w:val="center"/>
              <w:rPr>
                <w:rFonts w:ascii="Calibri" w:eastAsia="宋体" w:hAnsi="Calibri" w:cs="Times New Roman"/>
                <w:color w:val="000000"/>
                <w:sz w:val="18"/>
                <w:szCs w:val="18"/>
              </w:rPr>
            </w:pPr>
            <w:r w:rsidRPr="00FB71D7">
              <w:rPr>
                <w:rFonts w:ascii="宋体" w:eastAsia="宋体" w:hAnsi="宋体" w:cs="宋体" w:hint="eastAsia"/>
                <w:color w:val="000000"/>
                <w:sz w:val="18"/>
                <w:szCs w:val="18"/>
              </w:rPr>
              <w:t>1分</w:t>
            </w:r>
          </w:p>
        </w:tc>
        <w:tc>
          <w:tcPr>
            <w:tcW w:w="663"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现场查看</w:t>
            </w:r>
          </w:p>
          <w:p w:rsidR="00FB71D7" w:rsidRPr="00FB71D7" w:rsidRDefault="00FB71D7" w:rsidP="00FB71D7">
            <w:pPr>
              <w:spacing w:line="240" w:lineRule="exact"/>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lastRenderedPageBreak/>
              <w:t>2.</w:t>
            </w:r>
            <w:proofErr w:type="gramStart"/>
            <w:r w:rsidRPr="00FB71D7">
              <w:rPr>
                <w:rFonts w:ascii="Calibri" w:eastAsia="宋体" w:hAnsi="Calibri" w:cs="Times New Roman" w:hint="eastAsia"/>
                <w:color w:val="000000"/>
                <w:sz w:val="18"/>
                <w:szCs w:val="18"/>
              </w:rPr>
              <w:t>査</w:t>
            </w:r>
            <w:proofErr w:type="gramEnd"/>
            <w:r w:rsidRPr="00FB71D7">
              <w:rPr>
                <w:rFonts w:ascii="Calibri" w:eastAsia="宋体" w:hAnsi="Calibri" w:cs="Times New Roman" w:hint="eastAsia"/>
                <w:color w:val="000000"/>
                <w:sz w:val="18"/>
                <w:szCs w:val="18"/>
              </w:rPr>
              <w:t>看问卷记录</w:t>
            </w:r>
            <w:r w:rsidRPr="00FB71D7">
              <w:rPr>
                <w:rFonts w:ascii="Calibri" w:eastAsia="宋体" w:hAnsi="Calibri" w:cs="Times New Roman"/>
                <w:color w:val="000000"/>
                <w:sz w:val="18"/>
                <w:szCs w:val="18"/>
              </w:rPr>
              <w:br/>
            </w:r>
            <w:r w:rsidRPr="00FB71D7">
              <w:rPr>
                <w:rFonts w:ascii="Calibri" w:eastAsia="宋体" w:hAnsi="Calibri" w:cs="Times New Roman" w:hint="eastAsia"/>
                <w:color w:val="000000"/>
                <w:sz w:val="18"/>
                <w:szCs w:val="18"/>
              </w:rPr>
              <w:t>3</w:t>
            </w:r>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查看记录</w:t>
            </w:r>
          </w:p>
        </w:tc>
      </w:tr>
      <w:tr w:rsidR="00FB71D7" w:rsidRPr="00FB71D7" w:rsidTr="001544C3">
        <w:tc>
          <w:tcPr>
            <w:tcW w:w="1179" w:type="dxa"/>
            <w:gridSpan w:val="2"/>
            <w:vMerge/>
            <w:tcBorders>
              <w:left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top"/>
              <w:rPr>
                <w:rFonts w:ascii="Calibri" w:eastAsia="宋体" w:hAnsi="Calibri" w:cs="Times New Roman"/>
                <w:szCs w:val="24"/>
              </w:rPr>
            </w:pPr>
          </w:p>
        </w:tc>
        <w:tc>
          <w:tcPr>
            <w:tcW w:w="8675" w:type="dxa"/>
            <w:gridSpan w:val="2"/>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儿童康复训练有效率≥</w:t>
            </w:r>
            <w:r w:rsidRPr="00FB71D7">
              <w:rPr>
                <w:rFonts w:ascii="Calibri" w:eastAsia="宋体" w:hAnsi="Calibri" w:cs="Times New Roman"/>
                <w:color w:val="000000"/>
                <w:sz w:val="18"/>
                <w:szCs w:val="18"/>
              </w:rPr>
              <w:t xml:space="preserve">85% </w:t>
            </w:r>
            <w:r w:rsidRPr="00FB71D7">
              <w:rPr>
                <w:rFonts w:ascii="Calibri" w:eastAsia="宋体" w:hAnsi="Calibri" w:cs="Times New Roman" w:hint="eastAsia"/>
                <w:color w:val="000000"/>
                <w:sz w:val="18"/>
                <w:szCs w:val="18"/>
              </w:rPr>
              <w:t>。</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p>
        </w:tc>
        <w:tc>
          <w:tcPr>
            <w:tcW w:w="2047"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bottom"/>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p>
        </w:tc>
      </w:tr>
      <w:tr w:rsidR="00FB71D7" w:rsidRPr="00FB71D7" w:rsidTr="001544C3">
        <w:tc>
          <w:tcPr>
            <w:tcW w:w="1179" w:type="dxa"/>
            <w:gridSpan w:val="2"/>
            <w:vMerge/>
            <w:tcBorders>
              <w:left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p>
        </w:tc>
        <w:tc>
          <w:tcPr>
            <w:tcW w:w="8675" w:type="dxa"/>
            <w:gridSpan w:val="2"/>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3.</w:t>
            </w:r>
            <w:r w:rsidRPr="00FB71D7">
              <w:rPr>
                <w:rFonts w:ascii="Calibri" w:eastAsia="宋体" w:hAnsi="Calibri" w:cs="Times New Roman" w:hint="eastAsia"/>
                <w:color w:val="000000"/>
                <w:sz w:val="18"/>
                <w:szCs w:val="18"/>
              </w:rPr>
              <w:t>家长满意率≥</w:t>
            </w:r>
            <w:r w:rsidRPr="00FB71D7">
              <w:rPr>
                <w:rFonts w:ascii="Calibri" w:eastAsia="宋体" w:hAnsi="Calibri" w:cs="Times New Roman"/>
                <w:color w:val="000000"/>
                <w:sz w:val="18"/>
                <w:szCs w:val="18"/>
              </w:rPr>
              <w:t>80%</w:t>
            </w:r>
            <w:r w:rsidRPr="00FB71D7">
              <w:rPr>
                <w:rFonts w:ascii="Calibri" w:eastAsia="宋体" w:hAnsi="Calibri" w:cs="Times New Roman" w:hint="eastAsia"/>
                <w:color w:val="000000"/>
                <w:sz w:val="18"/>
                <w:szCs w:val="18"/>
              </w:rPr>
              <w:t>。</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p>
        </w:tc>
        <w:tc>
          <w:tcPr>
            <w:tcW w:w="2047"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bottom"/>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p>
        </w:tc>
      </w:tr>
      <w:tr w:rsidR="00FB71D7" w:rsidRPr="00FB71D7" w:rsidTr="001544C3">
        <w:trPr>
          <w:trHeight w:val="127"/>
        </w:trPr>
        <w:tc>
          <w:tcPr>
            <w:tcW w:w="1179" w:type="dxa"/>
            <w:gridSpan w:val="2"/>
            <w:vMerge/>
            <w:tcBorders>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p>
        </w:tc>
        <w:tc>
          <w:tcPr>
            <w:tcW w:w="8675" w:type="dxa"/>
            <w:gridSpan w:val="2"/>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4.</w:t>
            </w:r>
            <w:r w:rsidRPr="00FB71D7">
              <w:rPr>
                <w:rFonts w:ascii="Calibri" w:eastAsia="宋体" w:hAnsi="Calibri" w:cs="Times New Roman" w:hint="eastAsia"/>
                <w:color w:val="000000"/>
                <w:sz w:val="18"/>
                <w:szCs w:val="18"/>
              </w:rPr>
              <w:t>用工制度规范</w:t>
            </w:r>
            <w:r w:rsidRPr="00FB71D7">
              <w:rPr>
                <w:rFonts w:ascii="Calibri" w:eastAsia="宋体" w:hAnsi="Calibri" w:cs="Times New Roman"/>
                <w:color w:val="000000"/>
                <w:sz w:val="18"/>
                <w:szCs w:val="18"/>
              </w:rPr>
              <w:t>,</w:t>
            </w:r>
            <w:r w:rsidRPr="00FB71D7">
              <w:rPr>
                <w:rFonts w:ascii="Calibri" w:eastAsia="宋体" w:hAnsi="Calibri" w:cs="Times New Roman" w:hint="eastAsia"/>
                <w:color w:val="000000"/>
                <w:sz w:val="18"/>
                <w:szCs w:val="18"/>
              </w:rPr>
              <w:t>建立各种安全、教学、应急、培训、评估、教研、约谈、卫生、防疫等制度，并按制度落实。</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r w:rsidRPr="00FB71D7">
              <w:rPr>
                <w:rFonts w:ascii="Calibri" w:eastAsia="宋体" w:hAnsi="Calibri" w:cs="Times New Roman"/>
                <w:sz w:val="18"/>
                <w:szCs w:val="18"/>
              </w:rPr>
              <w:t>1</w:t>
            </w:r>
            <w:r w:rsidRPr="00FB71D7">
              <w:rPr>
                <w:rFonts w:ascii="Calibri" w:eastAsia="宋体" w:hAnsi="Calibri" w:cs="Times New Roman" w:hint="eastAsia"/>
                <w:sz w:val="18"/>
                <w:szCs w:val="18"/>
              </w:rPr>
              <w:t>分</w:t>
            </w:r>
          </w:p>
        </w:tc>
        <w:tc>
          <w:tcPr>
            <w:tcW w:w="663"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p>
        </w:tc>
        <w:tc>
          <w:tcPr>
            <w:tcW w:w="2047" w:type="dxa"/>
            <w:vMerge/>
            <w:tcBorders>
              <w:left w:val="single" w:sz="4" w:space="0" w:color="auto"/>
              <w:bottom w:val="single" w:sz="4" w:space="0" w:color="000000"/>
              <w:right w:val="single" w:sz="4" w:space="0" w:color="000000"/>
            </w:tcBorders>
            <w:tcMar>
              <w:top w:w="15" w:type="dxa"/>
              <w:left w:w="15" w:type="dxa"/>
              <w:right w:w="15" w:type="dxa"/>
            </w:tcMar>
            <w:vAlign w:val="bottom"/>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p>
        </w:tc>
      </w:tr>
      <w:tr w:rsidR="00FB71D7" w:rsidRPr="00FB71D7" w:rsidTr="001544C3">
        <w:trPr>
          <w:trHeight w:val="127"/>
        </w:trPr>
        <w:tc>
          <w:tcPr>
            <w:tcW w:w="1179" w:type="dxa"/>
            <w:gridSpan w:val="2"/>
            <w:vMerge/>
            <w:tcBorders>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top"/>
              <w:rPr>
                <w:rFonts w:ascii="Calibri" w:eastAsia="宋体" w:hAnsi="Calibri" w:cs="Times New Roman"/>
                <w:szCs w:val="24"/>
              </w:rPr>
            </w:pPr>
          </w:p>
        </w:tc>
        <w:tc>
          <w:tcPr>
            <w:tcW w:w="8675" w:type="dxa"/>
            <w:gridSpan w:val="2"/>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5.</w:t>
            </w:r>
            <w:r w:rsidRPr="00FB71D7">
              <w:rPr>
                <w:rFonts w:ascii="Calibri" w:eastAsia="宋体" w:hAnsi="Calibri" w:cs="Times New Roman" w:hint="eastAsia"/>
                <w:sz w:val="18"/>
                <w:szCs w:val="18"/>
              </w:rPr>
              <w:t>每年度上报项目执行情况和总结报告。</w:t>
            </w:r>
          </w:p>
        </w:tc>
        <w:tc>
          <w:tcPr>
            <w:tcW w:w="7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p>
        </w:tc>
        <w:tc>
          <w:tcPr>
            <w:tcW w:w="2047" w:type="dxa"/>
            <w:vMerge/>
            <w:tcBorders>
              <w:left w:val="single" w:sz="4" w:space="0" w:color="auto"/>
              <w:bottom w:val="single" w:sz="4" w:space="0" w:color="000000"/>
              <w:right w:val="single" w:sz="4" w:space="0" w:color="000000"/>
            </w:tcBorders>
            <w:tcMar>
              <w:top w:w="15" w:type="dxa"/>
              <w:left w:w="15" w:type="dxa"/>
              <w:right w:w="15" w:type="dxa"/>
            </w:tcMar>
            <w:vAlign w:val="bottom"/>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p>
        </w:tc>
      </w:tr>
      <w:tr w:rsidR="00FB71D7" w:rsidRPr="00FB71D7" w:rsidTr="001544C3">
        <w:trPr>
          <w:trHeight w:val="55"/>
        </w:trPr>
        <w:tc>
          <w:tcPr>
            <w:tcW w:w="1179" w:type="dxa"/>
            <w:gridSpan w:val="2"/>
            <w:vMerge/>
            <w:tcBorders>
              <w:left w:val="single" w:sz="4" w:space="0" w:color="000000"/>
              <w:bottom w:val="single" w:sz="4" w:space="0" w:color="auto"/>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textAlignment w:val="top"/>
              <w:rPr>
                <w:rFonts w:ascii="Calibri" w:eastAsia="宋体" w:hAnsi="Calibri" w:cs="Times New Roman"/>
                <w:szCs w:val="24"/>
              </w:rPr>
            </w:pPr>
          </w:p>
        </w:tc>
        <w:tc>
          <w:tcPr>
            <w:tcW w:w="8675" w:type="dxa"/>
            <w:gridSpan w:val="2"/>
            <w:tcBorders>
              <w:top w:val="single" w:sz="4" w:space="0" w:color="auto"/>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r w:rsidRPr="00FB71D7">
              <w:rPr>
                <w:rFonts w:ascii="Calibri" w:eastAsia="宋体" w:hAnsi="Calibri" w:cs="Times New Roman" w:hint="eastAsia"/>
                <w:b/>
                <w:bCs/>
                <w:color w:val="000000"/>
                <w:sz w:val="18"/>
                <w:szCs w:val="18"/>
              </w:rPr>
              <w:t>合计</w:t>
            </w:r>
          </w:p>
        </w:tc>
        <w:tc>
          <w:tcPr>
            <w:tcW w:w="75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jc w:val="center"/>
              <w:textAlignment w:val="top"/>
              <w:rPr>
                <w:rFonts w:ascii="Calibri" w:eastAsia="宋体" w:hAnsi="Calibri" w:cs="Times New Roman"/>
                <w:color w:val="000000"/>
                <w:sz w:val="18"/>
                <w:szCs w:val="18"/>
              </w:rPr>
            </w:pPr>
            <w:r w:rsidRPr="00FB71D7">
              <w:rPr>
                <w:rFonts w:ascii="Calibri" w:eastAsia="宋体" w:hAnsi="Calibri" w:cs="Times New Roman" w:hint="eastAsia"/>
                <w:b/>
                <w:bCs/>
                <w:color w:val="000000"/>
                <w:sz w:val="18"/>
                <w:szCs w:val="18"/>
              </w:rPr>
              <w:t>7</w:t>
            </w:r>
            <w:r w:rsidRPr="00FB71D7">
              <w:rPr>
                <w:rFonts w:ascii="Calibri" w:eastAsia="宋体" w:hAnsi="Calibri" w:cs="Times New Roman" w:hint="eastAsia"/>
                <w:b/>
                <w:bCs/>
                <w:color w:val="000000"/>
                <w:sz w:val="18"/>
                <w:szCs w:val="18"/>
              </w:rPr>
              <w:t>分</w:t>
            </w:r>
          </w:p>
        </w:tc>
        <w:tc>
          <w:tcPr>
            <w:tcW w:w="663"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p>
        </w:tc>
        <w:tc>
          <w:tcPr>
            <w:tcW w:w="2047" w:type="dxa"/>
            <w:vMerge/>
            <w:tcBorders>
              <w:left w:val="single" w:sz="4" w:space="0" w:color="auto"/>
              <w:bottom w:val="single" w:sz="4" w:space="0" w:color="auto"/>
              <w:right w:val="single" w:sz="4" w:space="0" w:color="000000"/>
            </w:tcBorders>
            <w:tcMar>
              <w:top w:w="15" w:type="dxa"/>
              <w:left w:w="15" w:type="dxa"/>
              <w:right w:w="15" w:type="dxa"/>
            </w:tcMar>
            <w:vAlign w:val="bottom"/>
          </w:tcPr>
          <w:p w:rsidR="00FB71D7" w:rsidRPr="00FB71D7" w:rsidRDefault="00FB71D7" w:rsidP="00FB71D7">
            <w:pPr>
              <w:widowControl/>
              <w:spacing w:line="240" w:lineRule="exact"/>
              <w:textAlignment w:val="top"/>
              <w:rPr>
                <w:rFonts w:ascii="Calibri" w:eastAsia="宋体" w:hAnsi="Calibri" w:cs="Times New Roman"/>
                <w:color w:val="000000"/>
                <w:sz w:val="18"/>
                <w:szCs w:val="18"/>
              </w:rPr>
            </w:pPr>
          </w:p>
        </w:tc>
      </w:tr>
      <w:tr w:rsidR="00FB71D7" w:rsidRPr="00FB71D7" w:rsidTr="001544C3">
        <w:trPr>
          <w:trHeight w:val="172"/>
        </w:trPr>
        <w:tc>
          <w:tcPr>
            <w:tcW w:w="1179" w:type="dxa"/>
            <w:gridSpan w:val="2"/>
            <w:vMerge w:val="restart"/>
            <w:tcBorders>
              <w:top w:val="single" w:sz="4" w:space="0" w:color="auto"/>
              <w:left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p>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经</w:t>
            </w:r>
          </w:p>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费</w:t>
            </w:r>
          </w:p>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管</w:t>
            </w:r>
          </w:p>
          <w:p w:rsidR="00FB71D7" w:rsidRPr="00FB71D7" w:rsidRDefault="00FB71D7" w:rsidP="00FB71D7">
            <w:pPr>
              <w:widowControl/>
              <w:spacing w:line="240" w:lineRule="exact"/>
              <w:jc w:val="center"/>
              <w:textAlignment w:val="bottom"/>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理</w:t>
            </w:r>
          </w:p>
          <w:p w:rsidR="00FB71D7" w:rsidRPr="00FB71D7" w:rsidRDefault="00FB71D7" w:rsidP="00FB71D7">
            <w:pPr>
              <w:spacing w:line="240" w:lineRule="exact"/>
              <w:rPr>
                <w:rFonts w:ascii="Calibri" w:eastAsia="宋体" w:hAnsi="Calibri" w:cs="Times New Roman"/>
                <w:color w:val="000000"/>
                <w:sz w:val="18"/>
                <w:szCs w:val="18"/>
              </w:rPr>
            </w:pPr>
          </w:p>
        </w:tc>
        <w:tc>
          <w:tcPr>
            <w:tcW w:w="8675" w:type="dxa"/>
            <w:gridSpan w:val="2"/>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top"/>
              <w:rPr>
                <w:rFonts w:ascii="Calibri" w:eastAsia="宋体" w:hAnsi="Calibri" w:cs="Times New Roman"/>
                <w:color w:val="FF0000"/>
                <w:sz w:val="18"/>
                <w:szCs w:val="18"/>
              </w:rPr>
            </w:pPr>
            <w:r w:rsidRPr="00FB71D7">
              <w:rPr>
                <w:rFonts w:ascii="Calibri" w:eastAsia="宋体" w:hAnsi="Calibri" w:cs="Times New Roman" w:hint="eastAsia"/>
                <w:sz w:val="18"/>
                <w:szCs w:val="18"/>
              </w:rPr>
              <w:t>1.</w:t>
            </w:r>
            <w:r w:rsidRPr="00FB71D7">
              <w:rPr>
                <w:rFonts w:ascii="Calibri" w:eastAsia="宋体" w:hAnsi="Calibri" w:cs="Times New Roman" w:hint="eastAsia"/>
                <w:sz w:val="18"/>
                <w:szCs w:val="18"/>
              </w:rPr>
              <w:t>对康复对象的康复费用单独建账。</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jc w:val="center"/>
              <w:textAlignment w:val="center"/>
              <w:rPr>
                <w:rFonts w:ascii="Calibri" w:eastAsia="宋体" w:hAnsi="Calibri" w:cs="Times New Roman"/>
                <w:color w:val="000000"/>
                <w:sz w:val="18"/>
                <w:szCs w:val="18"/>
              </w:rPr>
            </w:pPr>
            <w:r w:rsidRPr="00FB71D7">
              <w:rPr>
                <w:rFonts w:ascii="宋体" w:eastAsia="宋体" w:hAnsi="宋体" w:cs="宋体" w:hint="eastAsia"/>
                <w:color w:val="000000"/>
                <w:sz w:val="18"/>
                <w:szCs w:val="18"/>
              </w:rPr>
              <w:t>1分</w:t>
            </w:r>
          </w:p>
        </w:tc>
        <w:tc>
          <w:tcPr>
            <w:tcW w:w="66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val="restart"/>
            <w:tcBorders>
              <w:top w:val="single" w:sz="4" w:space="0" w:color="auto"/>
              <w:left w:val="single" w:sz="4" w:space="0" w:color="000000"/>
              <w:right w:val="single" w:sz="4" w:space="0" w:color="000000"/>
            </w:tcBorders>
            <w:tcMar>
              <w:top w:w="15" w:type="dxa"/>
              <w:left w:w="15" w:type="dxa"/>
              <w:right w:w="15" w:type="dxa"/>
            </w:tcMar>
            <w:vAlign w:val="bottom"/>
          </w:tcPr>
          <w:p w:rsidR="00FB71D7" w:rsidRPr="00FB71D7" w:rsidRDefault="00FB71D7" w:rsidP="00FB71D7">
            <w:pPr>
              <w:widowControl/>
              <w:spacing w:line="240" w:lineRule="exact"/>
              <w:textAlignment w:val="bottom"/>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现场查看</w:t>
            </w:r>
          </w:p>
          <w:p w:rsidR="00FB71D7" w:rsidRPr="00FB71D7" w:rsidRDefault="00FB71D7" w:rsidP="00FB71D7">
            <w:pPr>
              <w:spacing w:line="240" w:lineRule="exact"/>
              <w:rPr>
                <w:rFonts w:ascii="Calibri" w:eastAsia="宋体" w:hAnsi="Calibri" w:cs="Times New Roman"/>
                <w:color w:val="000000"/>
                <w:sz w:val="18"/>
                <w:szCs w:val="18"/>
              </w:rPr>
            </w:pPr>
            <w:r w:rsidRPr="00FB71D7">
              <w:rPr>
                <w:rFonts w:ascii="Calibri" w:eastAsia="宋体" w:hAnsi="Calibri" w:cs="Times New Roman" w:hint="eastAsia"/>
                <w:color w:val="000000"/>
                <w:sz w:val="18"/>
                <w:szCs w:val="18"/>
              </w:rPr>
              <w:t>2.</w:t>
            </w:r>
            <w:proofErr w:type="gramStart"/>
            <w:r w:rsidRPr="00FB71D7">
              <w:rPr>
                <w:rFonts w:ascii="Calibri" w:eastAsia="宋体" w:hAnsi="Calibri" w:cs="Times New Roman" w:hint="eastAsia"/>
                <w:color w:val="000000"/>
                <w:sz w:val="18"/>
                <w:szCs w:val="18"/>
              </w:rPr>
              <w:t>査</w:t>
            </w:r>
            <w:proofErr w:type="gramEnd"/>
            <w:r w:rsidRPr="00FB71D7">
              <w:rPr>
                <w:rFonts w:ascii="Calibri" w:eastAsia="宋体" w:hAnsi="Calibri" w:cs="Times New Roman" w:hint="eastAsia"/>
                <w:color w:val="000000"/>
                <w:sz w:val="18"/>
                <w:szCs w:val="18"/>
              </w:rPr>
              <w:t>看记录</w:t>
            </w:r>
            <w:r w:rsidRPr="00FB71D7">
              <w:rPr>
                <w:rFonts w:ascii="Calibri" w:eastAsia="宋体" w:hAnsi="Calibri" w:cs="Times New Roman"/>
                <w:color w:val="000000"/>
                <w:sz w:val="18"/>
                <w:szCs w:val="18"/>
              </w:rPr>
              <w:br/>
            </w:r>
          </w:p>
        </w:tc>
      </w:tr>
      <w:tr w:rsidR="00FB71D7" w:rsidRPr="00FB71D7" w:rsidTr="001544C3">
        <w:trPr>
          <w:trHeight w:val="230"/>
        </w:trPr>
        <w:tc>
          <w:tcPr>
            <w:tcW w:w="1179" w:type="dxa"/>
            <w:gridSpan w:val="2"/>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spacing w:line="240" w:lineRule="exact"/>
              <w:jc w:val="center"/>
              <w:rPr>
                <w:rFonts w:ascii="Calibri" w:eastAsia="宋体" w:hAnsi="Calibri" w:cs="Times New Roman"/>
                <w:color w:val="000000"/>
                <w:sz w:val="18"/>
                <w:szCs w:val="18"/>
              </w:rPr>
            </w:pPr>
          </w:p>
        </w:tc>
        <w:tc>
          <w:tcPr>
            <w:tcW w:w="8675" w:type="dxa"/>
            <w:gridSpan w:val="2"/>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widowControl/>
              <w:spacing w:line="240" w:lineRule="exact"/>
              <w:textAlignment w:val="top"/>
              <w:rPr>
                <w:rFonts w:ascii="Calibri" w:eastAsia="宋体" w:hAnsi="Calibri" w:cs="Times New Roman"/>
                <w:b/>
                <w:bCs/>
                <w:color w:val="000000"/>
                <w:sz w:val="18"/>
                <w:szCs w:val="18"/>
              </w:rPr>
            </w:pPr>
            <w:r w:rsidRPr="00FB71D7">
              <w:rPr>
                <w:rFonts w:ascii="Calibri" w:eastAsia="宋体" w:hAnsi="Calibri" w:cs="Times New Roman" w:hint="eastAsia"/>
                <w:color w:val="000000"/>
                <w:sz w:val="18"/>
                <w:szCs w:val="18"/>
              </w:rPr>
              <w:t>2.</w:t>
            </w:r>
            <w:r w:rsidRPr="00FB71D7">
              <w:rPr>
                <w:rFonts w:ascii="Calibri" w:eastAsia="宋体" w:hAnsi="Calibri" w:cs="Times New Roman" w:hint="eastAsia"/>
                <w:color w:val="000000"/>
                <w:sz w:val="18"/>
                <w:szCs w:val="18"/>
              </w:rPr>
              <w:t>收费标准上墙，家长签署知情同意书。</w:t>
            </w:r>
          </w:p>
        </w:tc>
        <w:tc>
          <w:tcPr>
            <w:tcW w:w="7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jc w:val="center"/>
              <w:textAlignment w:val="center"/>
              <w:rPr>
                <w:rFonts w:ascii="Calibri" w:eastAsia="宋体" w:hAnsi="Calibri" w:cs="Times New Roman"/>
                <w:b/>
                <w:bCs/>
                <w:color w:val="000000"/>
                <w:sz w:val="18"/>
                <w:szCs w:val="18"/>
              </w:rPr>
            </w:pPr>
            <w:r w:rsidRPr="00FB71D7">
              <w:rPr>
                <w:rFonts w:ascii="Calibri" w:eastAsia="宋体" w:hAnsi="Calibri" w:cs="Times New Roman" w:hint="eastAsia"/>
                <w:color w:val="000000"/>
                <w:sz w:val="18"/>
                <w:szCs w:val="18"/>
              </w:rPr>
              <w:t>1</w:t>
            </w:r>
            <w:r w:rsidRPr="00FB71D7">
              <w:rPr>
                <w:rFonts w:ascii="Calibri" w:eastAsia="宋体" w:hAnsi="Calibri" w:cs="Times New Roman" w:hint="eastAsia"/>
                <w:color w:val="000000"/>
                <w:sz w:val="18"/>
                <w:szCs w:val="18"/>
              </w:rPr>
              <w:t>分</w:t>
            </w:r>
          </w:p>
        </w:tc>
        <w:tc>
          <w:tcPr>
            <w:tcW w:w="66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vMerge/>
            <w:tcBorders>
              <w:left w:val="single" w:sz="4" w:space="0" w:color="000000"/>
              <w:right w:val="single" w:sz="4" w:space="0" w:color="000000"/>
            </w:tcBorders>
            <w:noWrap/>
            <w:tcMar>
              <w:top w:w="15" w:type="dxa"/>
              <w:left w:w="15" w:type="dxa"/>
              <w:right w:w="15" w:type="dxa"/>
            </w:tcMar>
            <w:vAlign w:val="cente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55"/>
        </w:trPr>
        <w:tc>
          <w:tcPr>
            <w:tcW w:w="1179" w:type="dxa"/>
            <w:gridSpan w:val="2"/>
            <w:vMerge/>
            <w:tcBorders>
              <w:left w:val="single" w:sz="4" w:space="0" w:color="000000"/>
              <w:bottom w:val="single" w:sz="4" w:space="0" w:color="000000"/>
              <w:right w:val="single" w:sz="4" w:space="0" w:color="000000"/>
            </w:tcBorders>
            <w:noWrap/>
            <w:tcMar>
              <w:top w:w="15" w:type="dxa"/>
              <w:left w:w="15" w:type="dxa"/>
              <w:right w:w="15" w:type="dxa"/>
            </w:tcMar>
            <w:vAlign w:val="bottom"/>
          </w:tcPr>
          <w:p w:rsidR="00FB71D7" w:rsidRPr="00FB71D7" w:rsidRDefault="00FB71D7" w:rsidP="00FB71D7">
            <w:pPr>
              <w:widowControl/>
              <w:spacing w:line="240" w:lineRule="exact"/>
              <w:jc w:val="center"/>
              <w:textAlignment w:val="top"/>
              <w:rPr>
                <w:rFonts w:ascii="Calibri" w:eastAsia="宋体" w:hAnsi="Calibri" w:cs="Times New Roman"/>
                <w:szCs w:val="24"/>
              </w:rPr>
            </w:pPr>
          </w:p>
        </w:tc>
        <w:tc>
          <w:tcPr>
            <w:tcW w:w="8675" w:type="dxa"/>
            <w:gridSpan w:val="2"/>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合计</w:t>
            </w:r>
          </w:p>
        </w:tc>
        <w:tc>
          <w:tcPr>
            <w:tcW w:w="75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2</w:t>
            </w:r>
            <w:r w:rsidRPr="00FB71D7">
              <w:rPr>
                <w:rFonts w:ascii="Calibri" w:eastAsia="宋体" w:hAnsi="Calibri" w:cs="Times New Roman" w:hint="eastAsia"/>
                <w:b/>
                <w:bCs/>
                <w:color w:val="000000"/>
                <w:sz w:val="18"/>
                <w:szCs w:val="18"/>
              </w:rPr>
              <w:t>分</w:t>
            </w:r>
          </w:p>
        </w:tc>
        <w:tc>
          <w:tcPr>
            <w:tcW w:w="66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p>
        </w:tc>
        <w:tc>
          <w:tcPr>
            <w:tcW w:w="2047"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p>
        </w:tc>
      </w:tr>
      <w:tr w:rsidR="00FB71D7" w:rsidRPr="00FB71D7" w:rsidTr="001544C3">
        <w:trPr>
          <w:trHeight w:val="175"/>
        </w:trPr>
        <w:tc>
          <w:tcPr>
            <w:tcW w:w="9854"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r w:rsidRPr="00FB71D7">
              <w:rPr>
                <w:rFonts w:ascii="Calibri" w:eastAsia="宋体" w:hAnsi="Calibri" w:cs="Times New Roman" w:hint="eastAsia"/>
                <w:b/>
                <w:bCs/>
                <w:color w:val="000000"/>
                <w:sz w:val="18"/>
                <w:szCs w:val="18"/>
              </w:rPr>
              <w:t>总计</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widowControl/>
              <w:spacing w:line="240" w:lineRule="exact"/>
              <w:jc w:val="center"/>
              <w:textAlignment w:val="top"/>
              <w:rPr>
                <w:rFonts w:ascii="Calibri" w:eastAsia="宋体" w:hAnsi="Calibri" w:cs="Times New Roman"/>
                <w:b/>
                <w:bCs/>
                <w:color w:val="000000"/>
                <w:sz w:val="18"/>
                <w:szCs w:val="18"/>
              </w:rPr>
            </w:pPr>
            <w:r w:rsidRPr="00FB71D7">
              <w:rPr>
                <w:rFonts w:ascii="Calibri" w:eastAsia="宋体" w:hAnsi="Calibri" w:cs="Times New Roman"/>
                <w:b/>
                <w:bCs/>
                <w:color w:val="000000"/>
                <w:sz w:val="18"/>
                <w:szCs w:val="18"/>
              </w:rPr>
              <w:t>100</w:t>
            </w:r>
            <w:r w:rsidRPr="00FB71D7">
              <w:rPr>
                <w:rFonts w:ascii="Calibri" w:eastAsia="宋体" w:hAnsi="Calibri" w:cs="Times New Roman" w:hint="eastAsia"/>
                <w:b/>
                <w:bCs/>
                <w:color w:val="000000"/>
                <w:sz w:val="18"/>
                <w:szCs w:val="18"/>
              </w:rPr>
              <w:t>分</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FB71D7" w:rsidRPr="00FB71D7" w:rsidRDefault="00FB71D7" w:rsidP="00FB71D7">
            <w:pPr>
              <w:spacing w:line="240" w:lineRule="exact"/>
              <w:rPr>
                <w:rFonts w:ascii="Calibri" w:eastAsia="宋体" w:hAnsi="Calibri" w:cs="Times New Roman"/>
                <w:color w:val="000000"/>
                <w:sz w:val="18"/>
                <w:szCs w:val="18"/>
              </w:rPr>
            </w:pPr>
          </w:p>
        </w:tc>
        <w:tc>
          <w:tcPr>
            <w:tcW w:w="20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71D7" w:rsidRPr="00FB71D7" w:rsidRDefault="00FB71D7" w:rsidP="00FB71D7">
            <w:pPr>
              <w:spacing w:line="240" w:lineRule="exact"/>
              <w:rPr>
                <w:rFonts w:ascii="Calibri" w:eastAsia="宋体" w:hAnsi="Calibri" w:cs="Times New Roman"/>
                <w:color w:val="000000"/>
                <w:sz w:val="18"/>
                <w:szCs w:val="18"/>
              </w:rPr>
            </w:pPr>
          </w:p>
        </w:tc>
      </w:tr>
      <w:tr w:rsidR="00FB71D7" w:rsidRPr="00FB71D7" w:rsidTr="001544C3">
        <w:trPr>
          <w:trHeight w:val="295"/>
        </w:trPr>
        <w:tc>
          <w:tcPr>
            <w:tcW w:w="13314" w:type="dxa"/>
            <w:gridSpan w:val="7"/>
            <w:tcBorders>
              <w:top w:val="single" w:sz="4" w:space="0" w:color="000000"/>
              <w:left w:val="nil"/>
              <w:bottom w:val="nil"/>
              <w:right w:val="nil"/>
            </w:tcBorders>
            <w:noWrap/>
            <w:tcMar>
              <w:top w:w="15" w:type="dxa"/>
              <w:left w:w="15" w:type="dxa"/>
              <w:right w:w="15" w:type="dxa"/>
            </w:tcMar>
          </w:tcPr>
          <w:p w:rsidR="00FB71D7" w:rsidRPr="00FB71D7" w:rsidRDefault="00FB71D7" w:rsidP="00FB71D7">
            <w:pPr>
              <w:adjustRightInd w:val="0"/>
              <w:snapToGrid w:val="0"/>
              <w:spacing w:line="360" w:lineRule="auto"/>
              <w:ind w:firstLineChars="200" w:firstLine="480"/>
              <w:rPr>
                <w:rFonts w:ascii="仿宋" w:eastAsia="仿宋" w:hAnsi="仿宋" w:cs="Times New Roman"/>
                <w:sz w:val="24"/>
                <w:szCs w:val="24"/>
              </w:rPr>
            </w:pPr>
            <w:r w:rsidRPr="00FB71D7">
              <w:rPr>
                <w:rFonts w:ascii="仿宋" w:eastAsia="仿宋" w:hAnsi="仿宋" w:cs="Times New Roman" w:hint="eastAsia"/>
                <w:sz w:val="24"/>
                <w:szCs w:val="24"/>
              </w:rPr>
              <w:t>备注</w:t>
            </w:r>
            <w:r w:rsidRPr="00FB71D7">
              <w:rPr>
                <w:rFonts w:ascii="仿宋" w:eastAsia="仿宋" w:hAnsi="仿宋" w:cs="Times New Roman"/>
                <w:sz w:val="24"/>
                <w:szCs w:val="24"/>
              </w:rPr>
              <w:t xml:space="preserve">: </w:t>
            </w:r>
            <w:r w:rsidRPr="00FB71D7">
              <w:rPr>
                <w:rFonts w:ascii="仿宋" w:eastAsia="仿宋" w:hAnsi="仿宋" w:cs="Times New Roman" w:hint="eastAsia"/>
                <w:sz w:val="24"/>
                <w:szCs w:val="24"/>
              </w:rPr>
              <w:t>本标准总分100分，逐项评审计分，建议得分≥</w:t>
            </w:r>
            <w:r w:rsidRPr="00FB71D7">
              <w:rPr>
                <w:rFonts w:ascii="仿宋" w:eastAsia="仿宋" w:hAnsi="仿宋" w:cs="Times New Roman"/>
                <w:sz w:val="24"/>
                <w:szCs w:val="24"/>
              </w:rPr>
              <w:t>80</w:t>
            </w:r>
            <w:r w:rsidRPr="00FB71D7">
              <w:rPr>
                <w:rFonts w:ascii="仿宋" w:eastAsia="仿宋" w:hAnsi="仿宋" w:cs="Times New Roman" w:hint="eastAsia"/>
                <w:sz w:val="24"/>
                <w:szCs w:val="24"/>
              </w:rPr>
              <w:t>分为合格，各盟市可根据本地区实际情况适度调整。</w:t>
            </w:r>
          </w:p>
          <w:p w:rsidR="00FB71D7" w:rsidRPr="00FB71D7" w:rsidRDefault="00FB71D7" w:rsidP="00FB71D7">
            <w:pPr>
              <w:spacing w:line="240" w:lineRule="exact"/>
              <w:ind w:firstLineChars="500" w:firstLine="900"/>
              <w:rPr>
                <w:rFonts w:ascii="Calibri" w:eastAsia="宋体" w:hAnsi="Calibri" w:cs="Times New Roman"/>
                <w:color w:val="000000"/>
                <w:sz w:val="18"/>
                <w:szCs w:val="18"/>
              </w:rPr>
            </w:pPr>
          </w:p>
        </w:tc>
      </w:tr>
    </w:tbl>
    <w:p w:rsidR="00FB71D7" w:rsidRPr="00FB71D7" w:rsidRDefault="00FB71D7" w:rsidP="00FB71D7">
      <w:pPr>
        <w:adjustRightInd w:val="0"/>
        <w:snapToGrid w:val="0"/>
        <w:spacing w:line="600" w:lineRule="exact"/>
        <w:ind w:firstLineChars="200" w:firstLine="562"/>
        <w:jc w:val="center"/>
        <w:rPr>
          <w:rFonts w:ascii="Calibri" w:eastAsia="宋体" w:hAnsi="Calibri" w:cs="Times New Roman"/>
          <w:b/>
          <w:bCs/>
          <w:sz w:val="28"/>
          <w:szCs w:val="28"/>
        </w:rPr>
      </w:pPr>
      <w:r w:rsidRPr="00FB71D7">
        <w:rPr>
          <w:rFonts w:ascii="Calibri" w:eastAsia="宋体" w:hAnsi="Calibri" w:cs="Times New Roman"/>
          <w:b/>
          <w:bCs/>
          <w:sz w:val="28"/>
          <w:szCs w:val="28"/>
        </w:rPr>
        <w:br w:type="textWrapping" w:clear="all"/>
      </w:r>
    </w:p>
    <w:p w:rsidR="00FB71D7" w:rsidRPr="00FB71D7" w:rsidRDefault="00FB71D7" w:rsidP="00FB71D7">
      <w:pPr>
        <w:rPr>
          <w:rFonts w:ascii="Calibri" w:eastAsia="宋体" w:hAnsi="Calibri" w:cs="Times New Roman"/>
          <w:b/>
          <w:bCs/>
          <w:sz w:val="28"/>
          <w:szCs w:val="28"/>
        </w:rPr>
      </w:pPr>
      <w:r w:rsidRPr="00FB71D7">
        <w:rPr>
          <w:rFonts w:ascii="Calibri" w:eastAsia="宋体" w:hAnsi="Calibri" w:cs="Times New Roman"/>
          <w:b/>
          <w:bCs/>
          <w:sz w:val="28"/>
          <w:szCs w:val="28"/>
        </w:rPr>
        <w:br w:type="page" w:clear="all"/>
      </w:r>
    </w:p>
    <w:p w:rsidR="00FB71D7" w:rsidRPr="00FB71D7" w:rsidRDefault="00FB71D7" w:rsidP="00FB71D7">
      <w:pPr>
        <w:adjustRightInd w:val="0"/>
        <w:snapToGrid w:val="0"/>
        <w:spacing w:line="600" w:lineRule="exact"/>
        <w:ind w:firstLineChars="200" w:firstLine="420"/>
        <w:jc w:val="center"/>
        <w:rPr>
          <w:rFonts w:ascii="Calibri" w:eastAsia="宋体" w:hAnsi="Calibri" w:cs="Times New Roman"/>
          <w:b/>
          <w:bCs/>
          <w:sz w:val="28"/>
          <w:szCs w:val="28"/>
        </w:rPr>
        <w:sectPr w:rsidR="00FB71D7" w:rsidRPr="00FB71D7">
          <w:pgSz w:w="16838" w:h="11911" w:orient="landscape"/>
          <w:pgMar w:top="1134" w:right="2098" w:bottom="1134" w:left="1984" w:header="720" w:footer="720" w:gutter="0"/>
          <w:cols w:space="0"/>
        </w:sectPr>
      </w:pPr>
      <w:r w:rsidRPr="00FB71D7">
        <w:rPr>
          <w:rFonts w:ascii="Calibri" w:eastAsia="宋体" w:hAnsi="Calibri" w:cs="Times New Roman"/>
          <w:noProof/>
          <w:szCs w:val="24"/>
        </w:rPr>
        <w:lastRenderedPageBreak/>
        <mc:AlternateContent>
          <mc:Choice Requires="wps">
            <w:drawing>
              <wp:anchor distT="0" distB="0" distL="114300" distR="114300" simplePos="0" relativeHeight="251659264" behindDoc="0" locked="0" layoutInCell="1" allowOverlap="1" wp14:anchorId="6E6265C9" wp14:editId="4FE7BFF6">
                <wp:simplePos x="0" y="0"/>
                <wp:positionH relativeFrom="column">
                  <wp:posOffset>-60325</wp:posOffset>
                </wp:positionH>
                <wp:positionV relativeFrom="paragraph">
                  <wp:posOffset>248920</wp:posOffset>
                </wp:positionV>
                <wp:extent cx="8109585" cy="5440680"/>
                <wp:effectExtent l="4445" t="4445" r="15875" b="7620"/>
                <wp:wrapNone/>
                <wp:docPr id="8" name="文本框 8"/>
                <wp:cNvGraphicFramePr/>
                <a:graphic xmlns:a="http://schemas.openxmlformats.org/drawingml/2006/main">
                  <a:graphicData uri="http://schemas.microsoft.com/office/word/2010/wordprocessingShape">
                    <wps:wsp>
                      <wps:cNvSpPr txBox="1"/>
                      <wps:spPr>
                        <a:xfrm>
                          <a:off x="0" y="0"/>
                          <a:ext cx="8109585" cy="5440680"/>
                        </a:xfrm>
                        <a:prstGeom prst="rect">
                          <a:avLst/>
                        </a:prstGeom>
                        <a:solidFill>
                          <a:srgbClr val="FFFFFF"/>
                        </a:solidFill>
                        <a:ln w="6350">
                          <a:solidFill>
                            <a:prstClr val="black"/>
                          </a:solidFill>
                        </a:ln>
                        <a:effectLst/>
                      </wps:spPr>
                      <wps:txbx>
                        <w:txbxContent>
                          <w:p w:rsidR="00FB71D7" w:rsidRDefault="00FB71D7" w:rsidP="00FB71D7">
                            <w:pPr>
                              <w:rPr>
                                <w:rFonts w:ascii="仿宋" w:eastAsia="仿宋" w:hAnsi="仿宋" w:cs="仿宋"/>
                                <w:sz w:val="28"/>
                                <w:szCs w:val="28"/>
                              </w:rPr>
                            </w:pPr>
                          </w:p>
                          <w:p w:rsidR="00FB71D7" w:rsidRDefault="00FB71D7" w:rsidP="00FB71D7">
                            <w:pPr>
                              <w:rPr>
                                <w:rFonts w:ascii="仿宋" w:eastAsia="仿宋" w:hAnsi="仿宋" w:cs="仿宋"/>
                                <w:sz w:val="28"/>
                                <w:szCs w:val="28"/>
                              </w:rPr>
                            </w:pPr>
                            <w:r>
                              <w:rPr>
                                <w:rFonts w:ascii="仿宋" w:eastAsia="仿宋" w:hAnsi="仿宋" w:cs="仿宋" w:hint="eastAsia"/>
                                <w:sz w:val="28"/>
                                <w:szCs w:val="28"/>
                              </w:rPr>
                              <w:t>专家评估意见：</w:t>
                            </w:r>
                          </w:p>
                          <w:p w:rsidR="00FB71D7" w:rsidRDefault="00FB71D7" w:rsidP="00FB71D7">
                            <w:pPr>
                              <w:rPr>
                                <w:rFonts w:ascii="仿宋" w:eastAsia="仿宋" w:hAnsi="仿宋" w:cs="仿宋"/>
                                <w:sz w:val="32"/>
                                <w:szCs w:val="32"/>
                              </w:rPr>
                            </w:pPr>
                          </w:p>
                          <w:p w:rsidR="00FB71D7" w:rsidRDefault="00FB71D7" w:rsidP="00FB71D7">
                            <w:pPr>
                              <w:rPr>
                                <w:rFonts w:ascii="仿宋" w:eastAsia="仿宋" w:hAnsi="仿宋" w:cs="仿宋"/>
                                <w:sz w:val="32"/>
                                <w:szCs w:val="32"/>
                              </w:rPr>
                            </w:pPr>
                          </w:p>
                          <w:p w:rsidR="00FB71D7" w:rsidRDefault="00FB71D7" w:rsidP="00FB71D7">
                            <w:pPr>
                              <w:rPr>
                                <w:rFonts w:ascii="仿宋" w:eastAsia="仿宋" w:hAnsi="仿宋" w:cs="仿宋"/>
                                <w:sz w:val="32"/>
                                <w:szCs w:val="32"/>
                              </w:rPr>
                            </w:pPr>
                          </w:p>
                          <w:p w:rsidR="00FB71D7" w:rsidRDefault="00FB71D7" w:rsidP="00FB71D7">
                            <w:pPr>
                              <w:rPr>
                                <w:rFonts w:ascii="仿宋" w:eastAsia="仿宋" w:hAnsi="仿宋" w:cs="仿宋"/>
                                <w:sz w:val="32"/>
                                <w:szCs w:val="32"/>
                              </w:rPr>
                            </w:pPr>
                          </w:p>
                          <w:p w:rsidR="00FB71D7" w:rsidRDefault="00FB71D7" w:rsidP="00FB71D7">
                            <w:pPr>
                              <w:rPr>
                                <w:rFonts w:ascii="仿宋" w:eastAsia="仿宋" w:hAnsi="仿宋" w:cs="仿宋"/>
                                <w:sz w:val="32"/>
                                <w:szCs w:val="32"/>
                              </w:rPr>
                            </w:pPr>
                          </w:p>
                          <w:p w:rsidR="00FB71D7" w:rsidRDefault="00FB71D7" w:rsidP="00FB71D7">
                            <w:pPr>
                              <w:jc w:val="center"/>
                              <w:rPr>
                                <w:rFonts w:ascii="仿宋" w:eastAsia="仿宋" w:hAnsi="仿宋" w:cs="仿宋"/>
                                <w:sz w:val="32"/>
                                <w:szCs w:val="32"/>
                              </w:rPr>
                            </w:pPr>
                            <w:r>
                              <w:rPr>
                                <w:rFonts w:ascii="仿宋" w:eastAsia="仿宋" w:hAnsi="仿宋" w:cs="仿宋"/>
                                <w:sz w:val="32"/>
                                <w:szCs w:val="32"/>
                              </w:rPr>
                              <w:t xml:space="preserve">                </w:t>
                            </w:r>
                          </w:p>
                          <w:p w:rsidR="00FB71D7" w:rsidRDefault="00FB71D7" w:rsidP="00FB71D7">
                            <w:pPr>
                              <w:jc w:val="center"/>
                              <w:rPr>
                                <w:rFonts w:ascii="仿宋" w:eastAsia="仿宋" w:hAnsi="仿宋" w:cs="仿宋"/>
                                <w:sz w:val="32"/>
                                <w:szCs w:val="32"/>
                              </w:rPr>
                            </w:pPr>
                            <w:r>
                              <w:rPr>
                                <w:rFonts w:ascii="仿宋" w:eastAsia="仿宋" w:hAnsi="仿宋" w:cs="仿宋"/>
                                <w:sz w:val="32"/>
                                <w:szCs w:val="32"/>
                              </w:rPr>
                              <w:t xml:space="preserve">                                       </w:t>
                            </w:r>
                          </w:p>
                          <w:p w:rsidR="00FB71D7" w:rsidRDefault="00FB71D7" w:rsidP="00FB71D7">
                            <w:pPr>
                              <w:jc w:val="center"/>
                              <w:rPr>
                                <w:rFonts w:ascii="仿宋" w:eastAsia="仿宋" w:hAnsi="仿宋" w:cs="仿宋"/>
                                <w:sz w:val="32"/>
                                <w:szCs w:val="32"/>
                              </w:rPr>
                            </w:pPr>
                          </w:p>
                          <w:p w:rsidR="00FB71D7" w:rsidRDefault="00FB71D7" w:rsidP="00FB71D7">
                            <w:pPr>
                              <w:jc w:val="center"/>
                              <w:rPr>
                                <w:rFonts w:ascii="仿宋" w:eastAsia="仿宋" w:hAnsi="仿宋" w:cs="仿宋"/>
                                <w:sz w:val="32"/>
                                <w:szCs w:val="32"/>
                              </w:rPr>
                            </w:pPr>
                          </w:p>
                          <w:p w:rsidR="00FB71D7" w:rsidRDefault="00FB71D7" w:rsidP="00FB71D7">
                            <w:pPr>
                              <w:jc w:val="center"/>
                              <w:rPr>
                                <w:rFonts w:ascii="仿宋" w:eastAsia="仿宋" w:hAnsi="仿宋" w:cs="仿宋"/>
                                <w:sz w:val="32"/>
                                <w:szCs w:val="32"/>
                              </w:rPr>
                            </w:pPr>
                          </w:p>
                          <w:p w:rsidR="00FB71D7" w:rsidRDefault="00FB71D7" w:rsidP="00FB71D7">
                            <w:pPr>
                              <w:jc w:val="center"/>
                              <w:rPr>
                                <w:rFonts w:ascii="仿宋" w:eastAsia="仿宋" w:hAnsi="仿宋" w:cs="仿宋"/>
                                <w:sz w:val="32"/>
                                <w:szCs w:val="32"/>
                              </w:rPr>
                            </w:pPr>
                          </w:p>
                          <w:p w:rsidR="00FB71D7" w:rsidRDefault="00FB71D7" w:rsidP="00FB71D7">
                            <w:pPr>
                              <w:jc w:val="center"/>
                              <w:rPr>
                                <w:rFonts w:ascii="仿宋" w:eastAsia="仿宋" w:hAnsi="仿宋" w:cs="仿宋"/>
                                <w:sz w:val="32"/>
                                <w:szCs w:val="32"/>
                              </w:rPr>
                            </w:pPr>
                          </w:p>
                          <w:p w:rsidR="00FB71D7" w:rsidRDefault="00FB71D7" w:rsidP="00FB71D7">
                            <w:pPr>
                              <w:jc w:val="center"/>
                              <w:rPr>
                                <w:rFonts w:ascii="仿宋" w:eastAsia="仿宋" w:hAnsi="仿宋" w:cs="仿宋"/>
                                <w:sz w:val="32"/>
                                <w:szCs w:val="32"/>
                              </w:rPr>
                            </w:pPr>
                          </w:p>
                          <w:p w:rsidR="00FB71D7" w:rsidRDefault="00FB71D7" w:rsidP="00FB71D7">
                            <w:pPr>
                              <w:jc w:val="center"/>
                              <w:rPr>
                                <w:rFonts w:ascii="仿宋" w:eastAsia="仿宋" w:hAnsi="仿宋" w:cs="仿宋"/>
                                <w:sz w:val="32"/>
                                <w:szCs w:val="32"/>
                              </w:rPr>
                            </w:pPr>
                          </w:p>
                          <w:p w:rsidR="00FB71D7" w:rsidRDefault="00FB71D7" w:rsidP="00FB71D7">
                            <w:pPr>
                              <w:jc w:val="center"/>
                              <w:rPr>
                                <w:rFonts w:ascii="仿宋" w:eastAsia="仿宋" w:hAnsi="仿宋" w:cs="仿宋"/>
                                <w:sz w:val="32"/>
                                <w:szCs w:val="32"/>
                              </w:rPr>
                            </w:pPr>
                          </w:p>
                          <w:p w:rsidR="00FB71D7" w:rsidRDefault="00FB71D7" w:rsidP="00FB71D7">
                            <w:pPr>
                              <w:jc w:val="center"/>
                              <w:rPr>
                                <w:rFonts w:ascii="仿宋" w:eastAsia="仿宋" w:hAnsi="仿宋" w:cs="仿宋"/>
                                <w:sz w:val="28"/>
                                <w:szCs w:val="28"/>
                              </w:rPr>
                            </w:pPr>
                            <w:r>
                              <w:rPr>
                                <w:rFonts w:ascii="仿宋" w:eastAsia="仿宋" w:hAnsi="仿宋" w:cs="仿宋"/>
                                <w:sz w:val="32"/>
                                <w:szCs w:val="32"/>
                              </w:rPr>
                              <w:t xml:space="preserve">                     </w:t>
                            </w:r>
                            <w:r>
                              <w:rPr>
                                <w:rFonts w:ascii="仿宋" w:eastAsia="仿宋" w:hAnsi="仿宋" w:cs="仿宋" w:hint="eastAsia"/>
                                <w:sz w:val="28"/>
                                <w:szCs w:val="28"/>
                              </w:rPr>
                              <w:t>专家签字：</w:t>
                            </w:r>
                          </w:p>
                          <w:p w:rsidR="00FB71D7" w:rsidRDefault="00FB71D7" w:rsidP="00FB71D7">
                            <w:pPr>
                              <w:jc w:val="center"/>
                              <w:rPr>
                                <w:rFonts w:ascii="仿宋" w:eastAsia="仿宋" w:hAnsi="仿宋" w:cs="仿宋"/>
                                <w:sz w:val="28"/>
                                <w:szCs w:val="28"/>
                              </w:rPr>
                            </w:pPr>
                            <w:r>
                              <w:rPr>
                                <w:rFonts w:ascii="仿宋" w:eastAsia="仿宋" w:hAnsi="仿宋" w:cs="仿宋"/>
                                <w:sz w:val="28"/>
                                <w:szCs w:val="28"/>
                              </w:rPr>
                              <w:t xml:space="preserve">                                                                            </w:t>
                            </w:r>
                          </w:p>
                          <w:p w:rsidR="00FB71D7" w:rsidRDefault="00FB71D7" w:rsidP="00FB71D7">
                            <w:pPr>
                              <w:jc w:val="center"/>
                              <w:rPr>
                                <w:rFonts w:ascii="仿宋" w:eastAsia="仿宋" w:hAnsi="仿宋" w:cs="仿宋"/>
                                <w:sz w:val="32"/>
                                <w:szCs w:val="32"/>
                              </w:rPr>
                            </w:pPr>
                            <w:r>
                              <w:rPr>
                                <w:rFonts w:ascii="仿宋" w:eastAsia="仿宋" w:hAnsi="仿宋" w:cs="仿宋"/>
                                <w:sz w:val="28"/>
                                <w:szCs w:val="28"/>
                              </w:rPr>
                              <w:t xml:space="preserve">                                                   </w:t>
                            </w: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r>
                              <w:rPr>
                                <w:rFonts w:ascii="仿宋" w:eastAsia="仿宋" w:hAnsi="仿宋" w:cs="仿宋"/>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4.75pt;margin-top:19.6pt;width:638.55pt;height:42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" strokeweight=".5pt">
                <v:textbox>
                  <w:txbxContent>
                    <w:p w:rsidR="00FB71D7" w:rsidRDefault="00FB71D7" w:rsidP="00FB71D7">
                      <w:pPr>
                        <w:rPr>
                          <w:rFonts w:ascii="仿宋" w:eastAsia="仿宋" w:hAnsi="仿宋" w:cs="仿宋"/>
                          <w:sz w:val="28"/>
                          <w:szCs w:val="28"/>
                        </w:rPr>
                      </w:pPr>
                    </w:p>
                    <w:p w:rsidR="00FB71D7" w:rsidRDefault="00FB71D7" w:rsidP="00FB71D7">
                      <w:pPr>
                        <w:rPr>
                          <w:rFonts w:ascii="仿宋" w:eastAsia="仿宋" w:hAnsi="仿宋" w:cs="仿宋"/>
                          <w:sz w:val="28"/>
                          <w:szCs w:val="28"/>
                        </w:rPr>
                      </w:pPr>
                      <w:r>
                        <w:rPr>
                          <w:rFonts w:ascii="仿宋" w:eastAsia="仿宋" w:hAnsi="仿宋" w:cs="仿宋" w:hint="eastAsia"/>
                          <w:sz w:val="28"/>
                          <w:szCs w:val="28"/>
                        </w:rPr>
                        <w:t>专家评估意见：</w:t>
                      </w:r>
                    </w:p>
                    <w:p w:rsidR="00FB71D7" w:rsidRDefault="00FB71D7" w:rsidP="00FB71D7">
                      <w:pPr>
                        <w:rPr>
                          <w:rFonts w:ascii="仿宋" w:eastAsia="仿宋" w:hAnsi="仿宋" w:cs="仿宋"/>
                          <w:sz w:val="32"/>
                          <w:szCs w:val="32"/>
                        </w:rPr>
                      </w:pPr>
                    </w:p>
                    <w:p w:rsidR="00FB71D7" w:rsidRDefault="00FB71D7" w:rsidP="00FB71D7">
                      <w:pPr>
                        <w:rPr>
                          <w:rFonts w:ascii="仿宋" w:eastAsia="仿宋" w:hAnsi="仿宋" w:cs="仿宋"/>
                          <w:sz w:val="32"/>
                          <w:szCs w:val="32"/>
                        </w:rPr>
                      </w:pPr>
                    </w:p>
                    <w:p w:rsidR="00FB71D7" w:rsidRDefault="00FB71D7" w:rsidP="00FB71D7">
                      <w:pPr>
                        <w:rPr>
                          <w:rFonts w:ascii="仿宋" w:eastAsia="仿宋" w:hAnsi="仿宋" w:cs="仿宋"/>
                          <w:sz w:val="32"/>
                          <w:szCs w:val="32"/>
                        </w:rPr>
                      </w:pPr>
                    </w:p>
                    <w:p w:rsidR="00FB71D7" w:rsidRDefault="00FB71D7" w:rsidP="00FB71D7">
                      <w:pPr>
                        <w:rPr>
                          <w:rFonts w:ascii="仿宋" w:eastAsia="仿宋" w:hAnsi="仿宋" w:cs="仿宋"/>
                          <w:sz w:val="32"/>
                          <w:szCs w:val="32"/>
                        </w:rPr>
                      </w:pPr>
                    </w:p>
                    <w:p w:rsidR="00FB71D7" w:rsidRDefault="00FB71D7" w:rsidP="00FB71D7">
                      <w:pPr>
                        <w:rPr>
                          <w:rFonts w:ascii="仿宋" w:eastAsia="仿宋" w:hAnsi="仿宋" w:cs="仿宋"/>
                          <w:sz w:val="32"/>
                          <w:szCs w:val="32"/>
                        </w:rPr>
                      </w:pPr>
                    </w:p>
                    <w:p w:rsidR="00FB71D7" w:rsidRDefault="00FB71D7" w:rsidP="00FB71D7">
                      <w:pPr>
                        <w:jc w:val="center"/>
                        <w:rPr>
                          <w:rFonts w:ascii="仿宋" w:eastAsia="仿宋" w:hAnsi="仿宋" w:cs="仿宋"/>
                          <w:sz w:val="32"/>
                          <w:szCs w:val="32"/>
                        </w:rPr>
                      </w:pPr>
                      <w:r>
                        <w:rPr>
                          <w:rFonts w:ascii="仿宋" w:eastAsia="仿宋" w:hAnsi="仿宋" w:cs="仿宋"/>
                          <w:sz w:val="32"/>
                          <w:szCs w:val="32"/>
                        </w:rPr>
                        <w:t xml:space="preserve">                </w:t>
                      </w:r>
                    </w:p>
                    <w:p w:rsidR="00FB71D7" w:rsidRDefault="00FB71D7" w:rsidP="00FB71D7">
                      <w:pPr>
                        <w:jc w:val="center"/>
                        <w:rPr>
                          <w:rFonts w:ascii="仿宋" w:eastAsia="仿宋" w:hAnsi="仿宋" w:cs="仿宋"/>
                          <w:sz w:val="32"/>
                          <w:szCs w:val="32"/>
                        </w:rPr>
                      </w:pPr>
                      <w:r>
                        <w:rPr>
                          <w:rFonts w:ascii="仿宋" w:eastAsia="仿宋" w:hAnsi="仿宋" w:cs="仿宋"/>
                          <w:sz w:val="32"/>
                          <w:szCs w:val="32"/>
                        </w:rPr>
                        <w:t xml:space="preserve">                                       </w:t>
                      </w:r>
                    </w:p>
                    <w:p w:rsidR="00FB71D7" w:rsidRDefault="00FB71D7" w:rsidP="00FB71D7">
                      <w:pPr>
                        <w:jc w:val="center"/>
                        <w:rPr>
                          <w:rFonts w:ascii="仿宋" w:eastAsia="仿宋" w:hAnsi="仿宋" w:cs="仿宋"/>
                          <w:sz w:val="32"/>
                          <w:szCs w:val="32"/>
                        </w:rPr>
                      </w:pPr>
                    </w:p>
                    <w:p w:rsidR="00FB71D7" w:rsidRDefault="00FB71D7" w:rsidP="00FB71D7">
                      <w:pPr>
                        <w:jc w:val="center"/>
                        <w:rPr>
                          <w:rFonts w:ascii="仿宋" w:eastAsia="仿宋" w:hAnsi="仿宋" w:cs="仿宋"/>
                          <w:sz w:val="32"/>
                          <w:szCs w:val="32"/>
                        </w:rPr>
                      </w:pPr>
                    </w:p>
                    <w:p w:rsidR="00FB71D7" w:rsidRDefault="00FB71D7" w:rsidP="00FB71D7">
                      <w:pPr>
                        <w:jc w:val="center"/>
                        <w:rPr>
                          <w:rFonts w:ascii="仿宋" w:eastAsia="仿宋" w:hAnsi="仿宋" w:cs="仿宋"/>
                          <w:sz w:val="32"/>
                          <w:szCs w:val="32"/>
                        </w:rPr>
                      </w:pPr>
                    </w:p>
                    <w:p w:rsidR="00FB71D7" w:rsidRDefault="00FB71D7" w:rsidP="00FB71D7">
                      <w:pPr>
                        <w:jc w:val="center"/>
                        <w:rPr>
                          <w:rFonts w:ascii="仿宋" w:eastAsia="仿宋" w:hAnsi="仿宋" w:cs="仿宋"/>
                          <w:sz w:val="32"/>
                          <w:szCs w:val="32"/>
                        </w:rPr>
                      </w:pPr>
                    </w:p>
                    <w:p w:rsidR="00FB71D7" w:rsidRDefault="00FB71D7" w:rsidP="00FB71D7">
                      <w:pPr>
                        <w:jc w:val="center"/>
                        <w:rPr>
                          <w:rFonts w:ascii="仿宋" w:eastAsia="仿宋" w:hAnsi="仿宋" w:cs="仿宋"/>
                          <w:sz w:val="32"/>
                          <w:szCs w:val="32"/>
                        </w:rPr>
                      </w:pPr>
                    </w:p>
                    <w:p w:rsidR="00FB71D7" w:rsidRDefault="00FB71D7" w:rsidP="00FB71D7">
                      <w:pPr>
                        <w:jc w:val="center"/>
                        <w:rPr>
                          <w:rFonts w:ascii="仿宋" w:eastAsia="仿宋" w:hAnsi="仿宋" w:cs="仿宋"/>
                          <w:sz w:val="32"/>
                          <w:szCs w:val="32"/>
                        </w:rPr>
                      </w:pPr>
                    </w:p>
                    <w:p w:rsidR="00FB71D7" w:rsidRDefault="00FB71D7" w:rsidP="00FB71D7">
                      <w:pPr>
                        <w:jc w:val="center"/>
                        <w:rPr>
                          <w:rFonts w:ascii="仿宋" w:eastAsia="仿宋" w:hAnsi="仿宋" w:cs="仿宋"/>
                          <w:sz w:val="32"/>
                          <w:szCs w:val="32"/>
                        </w:rPr>
                      </w:pPr>
                    </w:p>
                    <w:p w:rsidR="00FB71D7" w:rsidRDefault="00FB71D7" w:rsidP="00FB71D7">
                      <w:pPr>
                        <w:jc w:val="center"/>
                        <w:rPr>
                          <w:rFonts w:ascii="仿宋" w:eastAsia="仿宋" w:hAnsi="仿宋" w:cs="仿宋"/>
                          <w:sz w:val="32"/>
                          <w:szCs w:val="32"/>
                        </w:rPr>
                      </w:pPr>
                    </w:p>
                    <w:p w:rsidR="00FB71D7" w:rsidRDefault="00FB71D7" w:rsidP="00FB71D7">
                      <w:pPr>
                        <w:jc w:val="center"/>
                        <w:rPr>
                          <w:rFonts w:ascii="仿宋" w:eastAsia="仿宋" w:hAnsi="仿宋" w:cs="仿宋"/>
                          <w:sz w:val="28"/>
                          <w:szCs w:val="28"/>
                        </w:rPr>
                      </w:pPr>
                      <w:r>
                        <w:rPr>
                          <w:rFonts w:ascii="仿宋" w:eastAsia="仿宋" w:hAnsi="仿宋" w:cs="仿宋"/>
                          <w:sz w:val="32"/>
                          <w:szCs w:val="32"/>
                        </w:rPr>
                        <w:t xml:space="preserve">                     </w:t>
                      </w:r>
                      <w:r>
                        <w:rPr>
                          <w:rFonts w:ascii="仿宋" w:eastAsia="仿宋" w:hAnsi="仿宋" w:cs="仿宋" w:hint="eastAsia"/>
                          <w:sz w:val="28"/>
                          <w:szCs w:val="28"/>
                        </w:rPr>
                        <w:t>专家签字：</w:t>
                      </w:r>
                    </w:p>
                    <w:p w:rsidR="00FB71D7" w:rsidRDefault="00FB71D7" w:rsidP="00FB71D7">
                      <w:pPr>
                        <w:jc w:val="center"/>
                        <w:rPr>
                          <w:rFonts w:ascii="仿宋" w:eastAsia="仿宋" w:hAnsi="仿宋" w:cs="仿宋"/>
                          <w:sz w:val="28"/>
                          <w:szCs w:val="28"/>
                        </w:rPr>
                      </w:pPr>
                      <w:r>
                        <w:rPr>
                          <w:rFonts w:ascii="仿宋" w:eastAsia="仿宋" w:hAnsi="仿宋" w:cs="仿宋"/>
                          <w:sz w:val="28"/>
                          <w:szCs w:val="28"/>
                        </w:rPr>
                        <w:t xml:space="preserve">                                                                            </w:t>
                      </w:r>
                    </w:p>
                    <w:p w:rsidR="00FB71D7" w:rsidRDefault="00FB71D7" w:rsidP="00FB71D7">
                      <w:pPr>
                        <w:jc w:val="center"/>
                        <w:rPr>
                          <w:rFonts w:ascii="仿宋" w:eastAsia="仿宋" w:hAnsi="仿宋" w:cs="仿宋"/>
                          <w:sz w:val="32"/>
                          <w:szCs w:val="32"/>
                        </w:rPr>
                      </w:pPr>
                      <w:r>
                        <w:rPr>
                          <w:rFonts w:ascii="仿宋" w:eastAsia="仿宋" w:hAnsi="仿宋" w:cs="仿宋"/>
                          <w:sz w:val="28"/>
                          <w:szCs w:val="28"/>
                        </w:rPr>
                        <w:t xml:space="preserve">                                                   </w:t>
                      </w: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r>
                        <w:rPr>
                          <w:rFonts w:ascii="仿宋" w:eastAsia="仿宋" w:hAnsi="仿宋" w:cs="仿宋"/>
                          <w:sz w:val="32"/>
                          <w:szCs w:val="32"/>
                        </w:rPr>
                        <w:t xml:space="preserve"> </w:t>
                      </w:r>
                    </w:p>
                  </w:txbxContent>
                </v:textbox>
              </v:shape>
            </w:pict>
          </mc:Fallback>
        </mc:AlternateContent>
      </w:r>
    </w:p>
    <w:p w:rsidR="0083691F" w:rsidRPr="00FB71D7" w:rsidRDefault="0083691F">
      <w:bookmarkStart w:id="0" w:name="_GoBack"/>
      <w:bookmarkEnd w:id="0"/>
    </w:p>
    <w:sectPr w:rsidR="0083691F" w:rsidRPr="00FB71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7F0" w:rsidRDefault="008A77F0" w:rsidP="00FB71D7">
      <w:r>
        <w:separator/>
      </w:r>
    </w:p>
  </w:endnote>
  <w:endnote w:type="continuationSeparator" w:id="0">
    <w:p w:rsidR="008A77F0" w:rsidRDefault="008A77F0" w:rsidP="00FB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1D7" w:rsidRDefault="00FB71D7">
    <w:pPr>
      <w:pStyle w:val="a4"/>
    </w:pPr>
    <w:r>
      <w:rPr>
        <w:noProof/>
      </w:rPr>
      <mc:AlternateContent>
        <mc:Choice Requires="wps">
          <w:drawing>
            <wp:anchor distT="0" distB="0" distL="114300" distR="114300" simplePos="0" relativeHeight="251659264" behindDoc="0" locked="0" layoutInCell="1" allowOverlap="1" wp14:anchorId="7EA5AD28" wp14:editId="34F0DF1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B71D7" w:rsidRDefault="00FB71D7">
                          <w:pPr>
                            <w:pStyle w:val="a4"/>
                            <w:rPr>
                              <w:sz w:val="24"/>
                            </w:rPr>
                          </w:pPr>
                          <w:r>
                            <w:rPr>
                              <w:sz w:val="24"/>
                            </w:rPr>
                            <w:fldChar w:fldCharType="begin"/>
                          </w:r>
                          <w:r>
                            <w:rPr>
                              <w:sz w:val="24"/>
                              <w:szCs w:val="24"/>
                            </w:rPr>
                            <w:instrText xml:space="preserve"> PAGE  \* MERGEFORMAT </w:instrText>
                          </w:r>
                          <w:r>
                            <w:rPr>
                              <w:sz w:val="24"/>
                            </w:rPr>
                            <w:fldChar w:fldCharType="separate"/>
                          </w:r>
                          <w:r w:rsidRPr="00FB71D7">
                            <w:rPr>
                              <w:noProof/>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FB71D7" w:rsidRDefault="00FB71D7">
                    <w:pPr>
                      <w:pStyle w:val="a4"/>
                      <w:rPr>
                        <w:sz w:val="24"/>
                      </w:rPr>
                    </w:pPr>
                    <w:r>
                      <w:rPr>
                        <w:sz w:val="24"/>
                      </w:rPr>
                      <w:fldChar w:fldCharType="begin"/>
                    </w:r>
                    <w:r>
                      <w:rPr>
                        <w:sz w:val="24"/>
                        <w:szCs w:val="24"/>
                      </w:rPr>
                      <w:instrText xml:space="preserve"> PAGE  \* MERGEFORMAT </w:instrText>
                    </w:r>
                    <w:r>
                      <w:rPr>
                        <w:sz w:val="24"/>
                      </w:rPr>
                      <w:fldChar w:fldCharType="separate"/>
                    </w:r>
                    <w:r w:rsidRPr="00FB71D7">
                      <w:rPr>
                        <w:noProof/>
                        <w:sz w:val="24"/>
                      </w:rPr>
                      <w:t>1</w:t>
                    </w:r>
                    <w:r>
                      <w:rPr>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7F0" w:rsidRDefault="008A77F0" w:rsidP="00FB71D7">
      <w:r>
        <w:separator/>
      </w:r>
    </w:p>
  </w:footnote>
  <w:footnote w:type="continuationSeparator" w:id="0">
    <w:p w:rsidR="008A77F0" w:rsidRDefault="008A77F0" w:rsidP="00FB7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3541A"/>
    <w:multiLevelType w:val="singleLevel"/>
    <w:tmpl w:val="6123541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C4D"/>
    <w:rsid w:val="00167C4D"/>
    <w:rsid w:val="004E3A55"/>
    <w:rsid w:val="0083691F"/>
    <w:rsid w:val="008A77F0"/>
    <w:rsid w:val="00A44B38"/>
    <w:rsid w:val="00B2278F"/>
    <w:rsid w:val="00FB7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71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71D7"/>
    <w:rPr>
      <w:sz w:val="18"/>
      <w:szCs w:val="18"/>
    </w:rPr>
  </w:style>
  <w:style w:type="paragraph" w:styleId="a4">
    <w:name w:val="footer"/>
    <w:basedOn w:val="a"/>
    <w:link w:val="Char0"/>
    <w:uiPriority w:val="99"/>
    <w:unhideWhenUsed/>
    <w:rsid w:val="00FB71D7"/>
    <w:pPr>
      <w:tabs>
        <w:tab w:val="center" w:pos="4153"/>
        <w:tab w:val="right" w:pos="8306"/>
      </w:tabs>
      <w:snapToGrid w:val="0"/>
      <w:jc w:val="left"/>
    </w:pPr>
    <w:rPr>
      <w:sz w:val="18"/>
      <w:szCs w:val="18"/>
    </w:rPr>
  </w:style>
  <w:style w:type="character" w:customStyle="1" w:styleId="Char0">
    <w:name w:val="页脚 Char"/>
    <w:basedOn w:val="a0"/>
    <w:link w:val="a4"/>
    <w:uiPriority w:val="99"/>
    <w:rsid w:val="00FB71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71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71D7"/>
    <w:rPr>
      <w:sz w:val="18"/>
      <w:szCs w:val="18"/>
    </w:rPr>
  </w:style>
  <w:style w:type="paragraph" w:styleId="a4">
    <w:name w:val="footer"/>
    <w:basedOn w:val="a"/>
    <w:link w:val="Char0"/>
    <w:uiPriority w:val="99"/>
    <w:unhideWhenUsed/>
    <w:rsid w:val="00FB71D7"/>
    <w:pPr>
      <w:tabs>
        <w:tab w:val="center" w:pos="4153"/>
        <w:tab w:val="right" w:pos="8306"/>
      </w:tabs>
      <w:snapToGrid w:val="0"/>
      <w:jc w:val="left"/>
    </w:pPr>
    <w:rPr>
      <w:sz w:val="18"/>
      <w:szCs w:val="18"/>
    </w:rPr>
  </w:style>
  <w:style w:type="character" w:customStyle="1" w:styleId="Char0">
    <w:name w:val="页脚 Char"/>
    <w:basedOn w:val="a0"/>
    <w:link w:val="a4"/>
    <w:uiPriority w:val="99"/>
    <w:rsid w:val="00FB71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1055</Words>
  <Characters>6017</Characters>
  <Application>Microsoft Office Word</Application>
  <DocSecurity>0</DocSecurity>
  <Lines>50</Lines>
  <Paragraphs>14</Paragraphs>
  <ScaleCrop>false</ScaleCrop>
  <Company>MS</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wansheng</dc:creator>
  <cp:keywords/>
  <dc:description/>
  <cp:lastModifiedBy>wansheng</cp:lastModifiedBy>
  <cp:revision>2</cp:revision>
  <dcterms:created xsi:type="dcterms:W3CDTF">2023-07-17T07:09:00Z</dcterms:created>
  <dcterms:modified xsi:type="dcterms:W3CDTF">2023-07-17T07:10:00Z</dcterms:modified>
</cp:coreProperties>
</file>