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D2" w:rsidRDefault="00106CD2" w:rsidP="00106CD2">
      <w:pPr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106CD2" w:rsidRDefault="00106CD2" w:rsidP="00106CD2">
      <w:pPr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</w:p>
    <w:p w:rsidR="00106CD2" w:rsidRDefault="00106CD2" w:rsidP="00106CD2">
      <w:pPr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  <w:r>
        <w:rPr>
          <w:rFonts w:ascii="方正书宋简体" w:eastAsia="方正书宋简体"/>
          <w:b/>
          <w:sz w:val="44"/>
          <w:szCs w:val="44"/>
        </w:rPr>
        <w:t>浙江省残疾人小额辅助器具购买补贴目录</w:t>
      </w:r>
    </w:p>
    <w:p w:rsidR="00106CD2" w:rsidRDefault="00106CD2" w:rsidP="00106CD2">
      <w:pPr>
        <w:spacing w:beforeLines="50" w:before="156" w:line="590" w:lineRule="exact"/>
        <w:jc w:val="center"/>
        <w:rPr>
          <w:rFonts w:ascii="方正书宋简体" w:eastAsia="方正书宋简体" w:hint="eastAsia"/>
          <w:b/>
          <w:sz w:val="44"/>
          <w:szCs w:val="44"/>
        </w:rPr>
      </w:pPr>
      <w:r>
        <w:rPr>
          <w:rFonts w:ascii="方正书宋简体" w:eastAsia="方正书宋简体"/>
          <w:b/>
          <w:sz w:val="44"/>
          <w:szCs w:val="44"/>
        </w:rPr>
        <w:t>（第二版）</w:t>
      </w:r>
    </w:p>
    <w:p w:rsidR="00106CD2" w:rsidRDefault="00106CD2" w:rsidP="00106CD2">
      <w:pPr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</w:p>
    <w:p w:rsidR="00106CD2" w:rsidRDefault="00106CD2" w:rsidP="00106CD2">
      <w:pPr>
        <w:rPr>
          <w:rFonts w:eastAsia="仿宋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616"/>
        <w:gridCol w:w="1022"/>
        <w:gridCol w:w="1078"/>
        <w:gridCol w:w="602"/>
        <w:gridCol w:w="2715"/>
        <w:gridCol w:w="649"/>
        <w:gridCol w:w="947"/>
        <w:gridCol w:w="599"/>
      </w:tblGrid>
      <w:tr w:rsidR="00106CD2" w:rsidTr="00977A23">
        <w:trPr>
          <w:tblHeader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序号</w:t>
            </w:r>
          </w:p>
        </w:tc>
        <w:tc>
          <w:tcPr>
            <w:tcW w:w="616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/>
                <w:bCs/>
                <w:kern w:val="0"/>
                <w:sz w:val="24"/>
              </w:rPr>
              <w:t>主类</w:t>
            </w:r>
            <w:proofErr w:type="gramEnd"/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/>
                <w:bCs/>
                <w:kern w:val="0"/>
                <w:sz w:val="24"/>
              </w:rPr>
              <w:t>次类</w:t>
            </w:r>
            <w:proofErr w:type="gramEnd"/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辅具名称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单位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 xml:space="preserve">适 用 对 </w:t>
            </w:r>
            <w:proofErr w:type="gramStart"/>
            <w:r>
              <w:rPr>
                <w:rFonts w:ascii="黑体" w:eastAsia="黑体" w:hAnsi="黑体"/>
                <w:bCs/>
                <w:kern w:val="0"/>
                <w:sz w:val="24"/>
              </w:rPr>
              <w:t>象</w:t>
            </w:r>
            <w:proofErr w:type="gramEnd"/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使用年限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最高补贴金额（元）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备注</w:t>
            </w:r>
          </w:p>
        </w:tc>
      </w:tr>
      <w:tr w:rsidR="00106CD2" w:rsidTr="00977A23">
        <w:trPr>
          <w:trHeight w:val="1077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个人移动辅助器具</w:t>
            </w: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自行车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手摇</w:t>
            </w:r>
          </w:p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三轮车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辆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适用于身体控制功能较好、上肢具备操控能力、需较长距离户外移动的肢体残疾人。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77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 w:hint="eastAsia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手动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轮椅车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脑瘫轮椅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辆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适用于需长时间借助轮椅进行生活、且需辅助姿势保持的肢体残疾儿童。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3000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77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pacing w:val="-8"/>
                <w:kern w:val="0"/>
                <w:sz w:val="24"/>
                <w:lang w:bidi="ar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单臂操作助行器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手杖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支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适用于下肢肌力弱、平衡能力较差，但上肢功能健全的肢体残疾人。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三脚或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多脚手杖</w:t>
            </w:r>
            <w:r>
              <w:rPr>
                <w:rFonts w:eastAsia="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支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适用于下肢肌力减弱、平衡能力差，单足手杖不能满足需求的肢体残疾人。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77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带座手杖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支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适用于下肢肌力减弱、平衡能力差，体力较差的肢体残疾人。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30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肘拐</w:t>
            </w:r>
            <w:proofErr w:type="gramEnd"/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副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适用于单侧下肢不能负重或单腿、双脚支撑能力差，上肢功能健全的肢体残疾人。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77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腋</w:t>
            </w:r>
            <w:proofErr w:type="gramEnd"/>
            <w:r>
              <w:rPr>
                <w:rFonts w:eastAsia="仿宋_GB2312" w:hint="eastAsia"/>
                <w:kern w:val="0"/>
                <w:sz w:val="24"/>
                <w:lang w:bidi="ar"/>
              </w:rPr>
              <w:t>杖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副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适用于单侧下肢不能负重或单腿、双脚支撑能力差，上肢功能健全的肢体残疾人。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8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个人移动辅助器具</w:t>
            </w: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双臂操作助行器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框式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助行器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适用于上肢功能健全，下肢肌力或平衡能力减弱，需借助助行器具站立、行走的肢体残疾人。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Merge w:val="restart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残疾儿童使用年限为</w:t>
            </w: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  <w:r>
              <w:rPr>
                <w:rFonts w:eastAsia="仿宋_GB2312"/>
                <w:kern w:val="0"/>
                <w:sz w:val="24"/>
                <w:lang w:bidi="ar"/>
              </w:rPr>
              <w:t>年。</w:t>
            </w:r>
          </w:p>
        </w:tc>
      </w:tr>
      <w:tr w:rsidR="00106CD2" w:rsidTr="00977A23">
        <w:trPr>
          <w:trHeight w:val="1417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轮式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助行器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  <w:lang w:bidi="ar"/>
              </w:rPr>
              <w:t>适用于上肢肌力不足，平衡不佳，无法将助行器提起且下肢肌力或平衡能力减弱，需借助助行器具站立、行走的肢体残疾人。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10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座式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助行器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适用于下肢肌力弱，平衡能力较差，需借助助行器具站立、行走、乘坐休憩的肢体残疾人。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11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台式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助行器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适用于下肢肌力弱，平衡能力较差，上肢抓握能力差，需借助助行器具站立、行走的肢体残疾人。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12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转移和翻身辅助器具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移乘板</w:t>
            </w:r>
            <w:proofErr w:type="gramEnd"/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适用于移位困难，长期乘坐轮椅并有自主移位需求的肢体残疾人。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13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导向辅助器具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盲杖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77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14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个人医护辅助器具</w:t>
            </w: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保护组织完整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性辅助器具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防压疮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床垫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张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适用于长时间卧床、无法自行翻身的重度肢体残疾人。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1300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15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防压疮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座垫</w:t>
            </w:r>
            <w:proofErr w:type="gramEnd"/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张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适用于需长时间乘坐轮椅，</w:t>
            </w:r>
            <w:r>
              <w:rPr>
                <w:rStyle w:val="font51"/>
                <w:rFonts w:eastAsia="仿宋_GB2312" w:hint="default"/>
                <w:sz w:val="24"/>
                <w:lang w:bidi="ar"/>
              </w:rPr>
              <w:t>臀部压</w:t>
            </w:r>
            <w:proofErr w:type="gramStart"/>
            <w:r>
              <w:rPr>
                <w:rStyle w:val="font51"/>
                <w:rFonts w:eastAsia="仿宋_GB2312" w:hint="default"/>
                <w:sz w:val="24"/>
                <w:lang w:bidi="ar"/>
              </w:rPr>
              <w:t>疮风险</w:t>
            </w:r>
            <w:proofErr w:type="gramEnd"/>
            <w:r>
              <w:rPr>
                <w:rStyle w:val="font51"/>
                <w:rFonts w:eastAsia="仿宋_GB2312" w:hint="default"/>
                <w:sz w:val="24"/>
                <w:lang w:bidi="ar"/>
              </w:rPr>
              <w:t>较高</w:t>
            </w:r>
            <w:r>
              <w:rPr>
                <w:rFonts w:eastAsia="仿宋_GB2312"/>
                <w:kern w:val="0"/>
                <w:sz w:val="24"/>
                <w:lang w:bidi="ar"/>
              </w:rPr>
              <w:t>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700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16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运动、肌力和平衡训练器具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儿童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站立架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张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适用于肢体功能障碍，需借助站立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架保持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站立姿势的肢体残疾儿童。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1500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13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17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家庭和其他场所的家具和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适配件</w:t>
            </w:r>
            <w:proofErr w:type="gramEnd"/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坐具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 w:hint="eastAsia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儿童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坐姿椅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张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适用于脑瘫儿童，不能自行保持坐姿的肢体残疾儿童。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2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18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坐姿保持装置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辆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适用于身体重度变形，一般坐姿椅和轮椅无法提供支撑</w:t>
            </w:r>
            <w:r>
              <w:rPr>
                <w:rStyle w:val="font51"/>
                <w:rFonts w:eastAsia="仿宋_GB2312" w:hint="default"/>
                <w:sz w:val="24"/>
                <w:lang w:bidi="ar"/>
              </w:rPr>
              <w:t>的肢体残疾儿童。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64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19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个人生活自理和防护辅助器具</w:t>
            </w: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吸收大、小便辅助产品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 w:hint="eastAsia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防失禁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护理辅助用品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套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适用于尿失禁或无法控制二便的重度肢体残疾人。包括尿垫、尿裤、尿片、尿套、集尿袋等一次性使用品。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2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20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集尿器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 xml:space="preserve">                    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便携式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接尿器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适用于长期卧床行动不便的重度肢体残疾人。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150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2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21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如厕辅助器具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座便椅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适用于有移动困难，轻度辅助或独立坐位可保持坐姿的肢体功能障碍的残疾人。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2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22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便盆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适用于长期卧床行动不便的重度肢体残疾人。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2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23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清洗、盆浴和淋浴辅助器具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洗浴</w:t>
            </w:r>
          </w:p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椅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凳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适用于有移位困难和跌倒风险的视力、肢体残疾人。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2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24</w:t>
            </w:r>
          </w:p>
        </w:tc>
        <w:tc>
          <w:tcPr>
            <w:tcW w:w="616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操作物品和器具的辅助器具</w:t>
            </w: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延伸取物辅助器具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手动</w:t>
            </w:r>
          </w:p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抓取钳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适用于下肢功能障碍，但上肢臂部和手部功能正常的肢体残疾人。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2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25</w:t>
            </w:r>
          </w:p>
        </w:tc>
        <w:tc>
          <w:tcPr>
            <w:tcW w:w="616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矫形器和假肢</w:t>
            </w: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脊柱和</w:t>
            </w:r>
            <w:proofErr w:type="gramStart"/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颅部</w:t>
            </w:r>
            <w:proofErr w:type="gramEnd"/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围腰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适用于腰</w:t>
            </w:r>
            <w:proofErr w:type="gramStart"/>
            <w:r>
              <w:rPr>
                <w:rFonts w:eastAsia="仿宋_GB2312"/>
                <w:kern w:val="0"/>
                <w:sz w:val="24"/>
              </w:rPr>
              <w:t>骶</w:t>
            </w:r>
            <w:proofErr w:type="gramEnd"/>
            <w:r>
              <w:rPr>
                <w:rFonts w:eastAsia="仿宋_GB2312"/>
                <w:kern w:val="0"/>
                <w:sz w:val="24"/>
              </w:rPr>
              <w:t>部伤病导致的疼痛及活动受限的肢体残疾人。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47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26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矫形器和假肢</w:t>
            </w: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脊柱和</w:t>
            </w:r>
            <w:proofErr w:type="gramStart"/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颅部</w:t>
            </w:r>
            <w:proofErr w:type="gramEnd"/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脊柱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适用于颈、胸、腰、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骶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损伤或畸形的肢体残疾人。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2000</w:t>
            </w:r>
          </w:p>
        </w:tc>
        <w:tc>
          <w:tcPr>
            <w:tcW w:w="599" w:type="dxa"/>
            <w:vMerge w:val="restart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残疾儿童使用年限为</w:t>
            </w: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kern w:val="0"/>
                <w:sz w:val="24"/>
                <w:lang w:bidi="ar"/>
              </w:rPr>
              <w:t>年。</w:t>
            </w:r>
          </w:p>
        </w:tc>
      </w:tr>
      <w:tr w:rsidR="00106CD2" w:rsidTr="00977A23">
        <w:trPr>
          <w:trHeight w:val="147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27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上肢矫形器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腕手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适用于手部畸形、掌指关节不能主动伸展、垂腕等腕手部疾患或畸形的肢体</w:t>
            </w:r>
            <w:r>
              <w:rPr>
                <w:rStyle w:val="font51"/>
                <w:rFonts w:eastAsia="仿宋_GB2312" w:hint="default"/>
                <w:sz w:val="24"/>
                <w:lang w:bidi="ar"/>
              </w:rPr>
              <w:t>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700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106CD2" w:rsidTr="00977A23">
        <w:trPr>
          <w:trHeight w:val="147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28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矫形鞋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矫形鞋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双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适用于扁平足、高弓足、马蹄内翻足、糖尿病足等足部疾患或畸形的肢体残疾人。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1400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106CD2" w:rsidTr="00977A23">
        <w:trPr>
          <w:trHeight w:val="2041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29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下肢矫形器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足矫形器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适用于扁平足、高弓足、内外翻足、糖尿病足、足弓部扭伤受压迫，胫骨后肌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腱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疼痛及前脚底疼痛等足部疾患或畸形的肢体残疾人。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47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30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静踝足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适用于伤病导致的足下垂、内外翻足、踝关节无法控制等足踝部疾患或畸形</w:t>
            </w:r>
            <w:r>
              <w:rPr>
                <w:rStyle w:val="font51"/>
                <w:rFonts w:eastAsia="仿宋_GB2312" w:hint="default"/>
                <w:sz w:val="24"/>
                <w:lang w:bidi="ar"/>
              </w:rPr>
              <w:t>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600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47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31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动踝足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适用于伤病导致的足下垂、内外翻足、踝关节无法控制等足踝部疾患或畸形</w:t>
            </w:r>
            <w:r>
              <w:rPr>
                <w:rStyle w:val="font51"/>
                <w:rFonts w:eastAsia="仿宋_GB2312" w:hint="default"/>
                <w:sz w:val="24"/>
                <w:lang w:bidi="ar"/>
              </w:rPr>
              <w:t>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1100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814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32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膝踝足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适用于膝内翻、膝外翻、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膝过伸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、屈膝肌无力、膝韧带损伤、膝关节骨性关节炎等疾病引起的下肢功能障碍</w:t>
            </w:r>
            <w:r>
              <w:rPr>
                <w:rStyle w:val="font51"/>
                <w:rFonts w:eastAsia="仿宋_GB2312" w:hint="default"/>
                <w:sz w:val="24"/>
                <w:lang w:bidi="ar"/>
              </w:rPr>
              <w:t>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2500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03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33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矫形器和假肢</w:t>
            </w: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下肢矫形器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膝部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适用于膝内翻、膝外翻、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膝过伸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、屈膝肌无力、膝韧带损伤、膝关节骨性关节炎等疾病引起的膝部功能障碍的肢体残疾人。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1600</w:t>
            </w:r>
          </w:p>
        </w:tc>
        <w:tc>
          <w:tcPr>
            <w:tcW w:w="599" w:type="dxa"/>
            <w:vMerge w:val="restart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残疾儿童使用年限为</w:t>
            </w: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kern w:val="0"/>
                <w:sz w:val="24"/>
                <w:lang w:bidi="ar"/>
              </w:rPr>
              <w:t>年。</w:t>
            </w:r>
          </w:p>
        </w:tc>
      </w:tr>
      <w:tr w:rsidR="00106CD2" w:rsidTr="00977A23">
        <w:trPr>
          <w:trHeight w:val="1025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34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髋部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适用于痉挛型脑瘫、先天性髋臼发育不良、髋关节内旋或外旋、佩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兹病等引起的下肢功能障碍</w:t>
            </w:r>
            <w:r>
              <w:rPr>
                <w:rStyle w:val="font51"/>
                <w:rFonts w:eastAsia="仿宋_GB2312" w:hint="default"/>
                <w:sz w:val="24"/>
                <w:lang w:bidi="ar"/>
              </w:rPr>
              <w:t>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1600</w:t>
            </w:r>
          </w:p>
        </w:tc>
        <w:tc>
          <w:tcPr>
            <w:tcW w:w="599" w:type="dxa"/>
            <w:vMerge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619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35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沟通和信息辅助器具</w:t>
            </w: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助视器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光学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放大镜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适用于低视力残疾人近用。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36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单筒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望远镜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适用于低视力残疾人远用。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37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眼镜式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助视器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副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适用于低视力残疾人近用。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130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38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中远距离眼镜式助视器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适用于低视力残疾人中远距离用。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160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621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39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手持式电子助视器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适用于低视力残疾人近用（如阅读）。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638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40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低视力专用滤光镜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适用于低视力残疾人。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160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983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41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绘画和书写辅助器具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盲文写字板和笔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套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适用于一、二级视力残疾人。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215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42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计算机和终端辅具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放大软件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适用于已经自行配置电脑的低视力残疾人。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616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43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盲用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电脑软件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适用于已经自行配置电脑的一、二级视力残疾人。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215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44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盲用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手机软件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适用于已经自行配置智能手机的一、二级视力残疾人。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180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759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45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沟通和信息辅助器具</w:t>
            </w: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面对面沟通辅助器具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电子</w:t>
            </w:r>
          </w:p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沟通板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适用于有辅助沟通交流需求的听力语言残疾人。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608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46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记录、播放和显示视听信息的辅助器具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听书机</w:t>
            </w:r>
            <w:proofErr w:type="gramEnd"/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752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47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报警、指示、提醒和发信号辅助器具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防走失</w:t>
            </w:r>
          </w:p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定位器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适用于一、二级精神、智力残疾人。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300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846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48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防溢</w:t>
            </w:r>
          </w:p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报警器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适用于视力残疾人。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1395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49</w:t>
            </w:r>
          </w:p>
        </w:tc>
        <w:tc>
          <w:tcPr>
            <w:tcW w:w="616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技能训练辅助器具</w:t>
            </w:r>
          </w:p>
        </w:tc>
        <w:tc>
          <w:tcPr>
            <w:tcW w:w="102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认知技能训练辅助器具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认知益智辅助器具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适用于需改善认知障碍的智力、精神残疾儿童，用于启发认知障碍儿童的智力、培养思维能力、锻炼手指能力相关的认知用具用品。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71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50</w:t>
            </w:r>
          </w:p>
        </w:tc>
        <w:tc>
          <w:tcPr>
            <w:tcW w:w="616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其他类</w:t>
            </w:r>
          </w:p>
        </w:tc>
        <w:tc>
          <w:tcPr>
            <w:tcW w:w="1022" w:type="dxa"/>
            <w:vMerge w:val="restart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  <w:lang w:bidi="ar"/>
              </w:rPr>
              <w:t>维修配件</w:t>
            </w: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防滑配件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套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适用于使用手杖、肘拐、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腋</w:t>
            </w:r>
            <w:proofErr w:type="gramEnd"/>
            <w:r>
              <w:rPr>
                <w:rFonts w:eastAsia="仿宋_GB2312" w:hint="eastAsia"/>
                <w:kern w:val="0"/>
                <w:sz w:val="24"/>
                <w:lang w:bidi="ar"/>
              </w:rPr>
              <w:t>杖</w:t>
            </w:r>
            <w:r>
              <w:rPr>
                <w:rFonts w:eastAsia="仿宋_GB2312"/>
                <w:kern w:val="0"/>
                <w:sz w:val="24"/>
                <w:lang w:bidi="ar"/>
              </w:rPr>
              <w:t>等单、双臂操作助行器，需要更换支脚防滑配件的肢体残疾人。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71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51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假肢接受腔内衬套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适用于适配假肢且有需要维修假肢接受腔内衬套的肢体残疾人。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150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  <w:tr w:rsidR="00106CD2" w:rsidTr="00977A23">
        <w:trPr>
          <w:trHeight w:val="730"/>
          <w:jc w:val="center"/>
        </w:trPr>
        <w:tc>
          <w:tcPr>
            <w:tcW w:w="61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52</w:t>
            </w:r>
          </w:p>
        </w:tc>
        <w:tc>
          <w:tcPr>
            <w:tcW w:w="616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22" w:type="dxa"/>
            <w:vMerge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 w:rsidR="00106CD2" w:rsidRDefault="00106CD2" w:rsidP="00977A23">
            <w:pPr>
              <w:widowControl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假脚（脚板）</w:t>
            </w:r>
          </w:p>
        </w:tc>
        <w:tc>
          <w:tcPr>
            <w:tcW w:w="602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件</w:t>
            </w:r>
          </w:p>
        </w:tc>
        <w:tc>
          <w:tcPr>
            <w:tcW w:w="2715" w:type="dxa"/>
            <w:vAlign w:val="center"/>
          </w:tcPr>
          <w:p w:rsidR="00106CD2" w:rsidRDefault="00106CD2" w:rsidP="00977A23">
            <w:pPr>
              <w:widowControl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适用于适配假肢且有需要维修假肢脚板的肢体残疾人。</w:t>
            </w:r>
          </w:p>
        </w:tc>
        <w:tc>
          <w:tcPr>
            <w:tcW w:w="649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06CD2" w:rsidRDefault="00106CD2" w:rsidP="00977A23"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z w:val="24"/>
              </w:rPr>
              <w:t>500</w:t>
            </w:r>
          </w:p>
        </w:tc>
        <w:tc>
          <w:tcPr>
            <w:tcW w:w="599" w:type="dxa"/>
            <w:vAlign w:val="center"/>
          </w:tcPr>
          <w:p w:rsidR="00106CD2" w:rsidRDefault="00106CD2" w:rsidP="00977A23">
            <w:pPr>
              <w:overflowPunct w:val="0"/>
              <w:outlineLvl w:val="0"/>
              <w:rPr>
                <w:rFonts w:eastAsia="仿宋_GB2312"/>
                <w:b/>
                <w:sz w:val="24"/>
              </w:rPr>
            </w:pPr>
          </w:p>
        </w:tc>
      </w:tr>
    </w:tbl>
    <w:p w:rsidR="00106CD2" w:rsidRDefault="00106CD2" w:rsidP="00106CD2">
      <w:pPr>
        <w:widowControl/>
        <w:spacing w:line="400" w:lineRule="exact"/>
        <w:jc w:val="left"/>
        <w:rPr>
          <w:rFonts w:eastAsia="楷体_GB2312" w:hint="eastAsia"/>
          <w:bCs/>
          <w:sz w:val="24"/>
        </w:rPr>
      </w:pPr>
      <w:r>
        <w:rPr>
          <w:rFonts w:eastAsia="楷体_GB2312"/>
          <w:bCs/>
          <w:sz w:val="24"/>
        </w:rPr>
        <w:t>备注：残疾儿童指具有本省户籍，</w:t>
      </w:r>
      <w:r>
        <w:rPr>
          <w:rFonts w:eastAsia="楷体_GB2312"/>
          <w:bCs/>
          <w:sz w:val="24"/>
        </w:rPr>
        <w:t>18</w:t>
      </w:r>
      <w:r>
        <w:rPr>
          <w:rFonts w:eastAsia="楷体_GB2312"/>
          <w:bCs/>
          <w:sz w:val="24"/>
        </w:rPr>
        <w:t>周岁以下</w:t>
      </w:r>
      <w:r>
        <w:rPr>
          <w:rFonts w:eastAsia="楷体_GB2312" w:hint="eastAsia"/>
          <w:bCs/>
          <w:sz w:val="24"/>
        </w:rPr>
        <w:t>（不含</w:t>
      </w:r>
      <w:r>
        <w:rPr>
          <w:rFonts w:eastAsia="楷体_GB2312" w:hint="eastAsia"/>
          <w:bCs/>
          <w:sz w:val="24"/>
        </w:rPr>
        <w:t>18</w:t>
      </w:r>
      <w:r>
        <w:rPr>
          <w:rFonts w:eastAsia="楷体_GB2312" w:hint="eastAsia"/>
          <w:bCs/>
          <w:sz w:val="24"/>
        </w:rPr>
        <w:t>周岁）各类残疾人。</w:t>
      </w:r>
    </w:p>
    <w:p w:rsidR="0083691F" w:rsidRPr="00106CD2" w:rsidRDefault="0083691F">
      <w:bookmarkStart w:id="0" w:name="_GoBack"/>
      <w:bookmarkEnd w:id="0"/>
    </w:p>
    <w:sectPr w:rsidR="0083691F" w:rsidRPr="0010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FA" w:rsidRDefault="00C916FA" w:rsidP="00106CD2">
      <w:r>
        <w:separator/>
      </w:r>
    </w:p>
  </w:endnote>
  <w:endnote w:type="continuationSeparator" w:id="0">
    <w:p w:rsidR="00C916FA" w:rsidRDefault="00C916FA" w:rsidP="0010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FA" w:rsidRDefault="00C916FA" w:rsidP="00106CD2">
      <w:r>
        <w:separator/>
      </w:r>
    </w:p>
  </w:footnote>
  <w:footnote w:type="continuationSeparator" w:id="0">
    <w:p w:rsidR="00C916FA" w:rsidRDefault="00C916FA" w:rsidP="0010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FD"/>
    <w:rsid w:val="00106CD2"/>
    <w:rsid w:val="004E3A55"/>
    <w:rsid w:val="0083691F"/>
    <w:rsid w:val="00A44B38"/>
    <w:rsid w:val="00B2278F"/>
    <w:rsid w:val="00C916FA"/>
    <w:rsid w:val="00D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CD2"/>
    <w:rPr>
      <w:sz w:val="18"/>
      <w:szCs w:val="18"/>
    </w:rPr>
  </w:style>
  <w:style w:type="character" w:customStyle="1" w:styleId="font51">
    <w:name w:val="font51"/>
    <w:basedOn w:val="a0"/>
    <w:qFormat/>
    <w:rsid w:val="00106CD2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CD2"/>
    <w:rPr>
      <w:sz w:val="18"/>
      <w:szCs w:val="18"/>
    </w:rPr>
  </w:style>
  <w:style w:type="character" w:customStyle="1" w:styleId="font51">
    <w:name w:val="font51"/>
    <w:basedOn w:val="a0"/>
    <w:qFormat/>
    <w:rsid w:val="00106CD2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2727</Characters>
  <Application>Microsoft Office Word</Application>
  <DocSecurity>0</DocSecurity>
  <Lines>22</Lines>
  <Paragraphs>6</Paragraphs>
  <ScaleCrop>false</ScaleCrop>
  <Company>MS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2023-08-11T01:01:00Z</dcterms:created>
  <dcterms:modified xsi:type="dcterms:W3CDTF">2023-08-11T01:01:00Z</dcterms:modified>
</cp:coreProperties>
</file>